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DE8" w:rsidRPr="00282DE8" w:rsidRDefault="00282DE8" w:rsidP="00595709">
      <w:pPr>
        <w:rPr>
          <w:rFonts w:ascii="Times New Roman" w:hAnsi="Times New Roman"/>
          <w:szCs w:val="28"/>
          <w:lang w:eastAsia="ko-KR"/>
        </w:rPr>
      </w:pPr>
      <w:bookmarkStart w:id="0" w:name="_GoBack"/>
      <w:bookmarkEnd w:id="0"/>
    </w:p>
    <w:p w:rsidR="00282DE8" w:rsidRPr="00282DE8" w:rsidRDefault="00282DE8" w:rsidP="00282DE8">
      <w:pPr>
        <w:jc w:val="center"/>
        <w:rPr>
          <w:rFonts w:ascii="Times New Roman" w:hAnsi="Times New Roman"/>
          <w:b/>
          <w:szCs w:val="28"/>
          <w:lang w:eastAsia="ko-KR"/>
        </w:rPr>
      </w:pPr>
      <w:r w:rsidRPr="00282DE8">
        <w:rPr>
          <w:rFonts w:ascii="Times New Roman" w:hAnsi="Times New Roman"/>
          <w:b/>
          <w:szCs w:val="28"/>
          <w:lang w:eastAsia="ko-KR"/>
        </w:rPr>
        <w:t xml:space="preserve">Қазақ тілін оқыту жүйесінің қайнар көздері </w:t>
      </w:r>
    </w:p>
    <w:p w:rsidR="00282DE8" w:rsidRPr="00282DE8" w:rsidRDefault="00282DE8" w:rsidP="00282DE8">
      <w:pPr>
        <w:jc w:val="center"/>
        <w:rPr>
          <w:rFonts w:ascii="Times New Roman" w:hAnsi="Times New Roman"/>
          <w:b/>
          <w:szCs w:val="28"/>
          <w:lang w:eastAsia="ko-KR"/>
        </w:rPr>
      </w:pPr>
      <w:r w:rsidRPr="00282DE8">
        <w:rPr>
          <w:rFonts w:ascii="Times New Roman" w:hAnsi="Times New Roman"/>
          <w:b/>
          <w:szCs w:val="28"/>
          <w:lang w:eastAsia="ko-KR"/>
        </w:rPr>
        <w:t>мен негізгі бастаулары</w:t>
      </w:r>
    </w:p>
    <w:p w:rsidR="00282DE8" w:rsidRPr="00282DE8" w:rsidRDefault="00282DE8" w:rsidP="00282DE8">
      <w:pPr>
        <w:ind w:firstLine="720"/>
        <w:jc w:val="center"/>
        <w:rPr>
          <w:rFonts w:ascii="Times New Roman" w:hAnsi="Times New Roman"/>
          <w:szCs w:val="28"/>
        </w:rPr>
      </w:pPr>
      <w:r w:rsidRPr="00282DE8">
        <w:rPr>
          <w:rFonts w:ascii="Times New Roman" w:hAnsi="Times New Roman"/>
          <w:szCs w:val="28"/>
        </w:rPr>
        <w:t xml:space="preserve"> </w:t>
      </w:r>
    </w:p>
    <w:p w:rsidR="00282DE8" w:rsidRPr="00282DE8" w:rsidRDefault="00282DE8" w:rsidP="00282DE8">
      <w:pPr>
        <w:ind w:firstLine="720"/>
        <w:jc w:val="both"/>
        <w:rPr>
          <w:rFonts w:ascii="Times New Roman" w:hAnsi="Times New Roman"/>
          <w:szCs w:val="28"/>
        </w:rPr>
      </w:pPr>
      <w:r w:rsidRPr="00282DE8">
        <w:rPr>
          <w:rFonts w:ascii="Times New Roman" w:hAnsi="Times New Roman"/>
          <w:szCs w:val="28"/>
        </w:rPr>
        <w:t xml:space="preserve">Қазақ тілі – сан ғасырдан бері ата бабадан мирас болып келе жатқан киелі дүние. Ол – халықтың алтыннан қымбат кені. Тіл – адам баласының әлем бейнесін тану жолындағы түсінігінің, ойының, сезімінің, идеясының, дүниетанымының көрінісі. </w:t>
      </w:r>
    </w:p>
    <w:p w:rsidR="00282DE8" w:rsidRPr="00282DE8" w:rsidRDefault="00282DE8" w:rsidP="00282DE8">
      <w:pPr>
        <w:ind w:firstLine="720"/>
        <w:jc w:val="both"/>
        <w:rPr>
          <w:rFonts w:ascii="Times New Roman" w:hAnsi="Times New Roman"/>
          <w:szCs w:val="28"/>
        </w:rPr>
      </w:pPr>
      <w:r w:rsidRPr="00282DE8">
        <w:rPr>
          <w:rFonts w:ascii="Times New Roman" w:hAnsi="Times New Roman"/>
          <w:szCs w:val="28"/>
        </w:rPr>
        <w:t>Тіл – халық тарихы. Тілде халық жасаған мәдениет пен өркениеттің даму жолы жатады. Қазақ халқының барлық құнарлы ойы, құнды қиялы көркем сөзбен кестеленген. Сондықтан да тілдің болашағын бағамдау үшін, оның кешегі өткен тарихын білу – қажеттілік. Тіл бар жерде ұлт бар. Ұлттың өзгеден ерекшеленетін ең негізгі де тұғырлы белгісі - тілі. Тілдің қасиетін түйсіну – ұрпаққа парыз.</w:t>
      </w:r>
    </w:p>
    <w:p w:rsidR="00282DE8" w:rsidRPr="00282DE8" w:rsidRDefault="00282DE8" w:rsidP="00282DE8">
      <w:pPr>
        <w:ind w:firstLine="720"/>
        <w:jc w:val="both"/>
        <w:rPr>
          <w:rFonts w:ascii="Times New Roman" w:hAnsi="Times New Roman"/>
          <w:szCs w:val="28"/>
        </w:rPr>
      </w:pPr>
      <w:r w:rsidRPr="00282DE8">
        <w:rPr>
          <w:rFonts w:ascii="Times New Roman" w:hAnsi="Times New Roman"/>
          <w:szCs w:val="28"/>
        </w:rPr>
        <w:t xml:space="preserve">Әрбір ұлт тілі өзінше ұлы, өз нақышымен қымбат. Қазақ тілі – ең бай әрі дамыған тіл. Әлемдегі санаулы әдеби тілдердің бірі.        </w:t>
      </w:r>
    </w:p>
    <w:p w:rsidR="00282DE8" w:rsidRPr="00282DE8" w:rsidRDefault="00282DE8" w:rsidP="00282DE8">
      <w:pPr>
        <w:ind w:firstLine="720"/>
        <w:jc w:val="both"/>
        <w:rPr>
          <w:rFonts w:ascii="Times New Roman" w:hAnsi="Times New Roman"/>
          <w:szCs w:val="28"/>
        </w:rPr>
      </w:pPr>
      <w:r w:rsidRPr="00282DE8">
        <w:rPr>
          <w:rFonts w:ascii="Times New Roman" w:hAnsi="Times New Roman"/>
          <w:szCs w:val="28"/>
        </w:rPr>
        <w:t>Қазақ тілінің кешегі мәйекті қалпын, терең философиялық тұжырымды екі ауыз сөзге сыйғыза білген, мірдің оғындай өткір қалпын терең меңгеру</w:t>
      </w:r>
      <w:r w:rsidRPr="00282DE8">
        <w:rPr>
          <w:rFonts w:ascii="Times New Roman" w:hAnsi="Times New Roman"/>
          <w:szCs w:val="28"/>
          <w:lang w:eastAsia="ko-KR"/>
        </w:rPr>
        <w:t>, меңгерту</w:t>
      </w:r>
      <w:r w:rsidRPr="00282DE8">
        <w:rPr>
          <w:rFonts w:ascii="Times New Roman" w:hAnsi="Times New Roman"/>
          <w:szCs w:val="28"/>
        </w:rPr>
        <w:t xml:space="preserve"> парыз. Әрі бұл меңгеру мен меңгерту – ғылыми бағытта парасаттылықпен дұрыс жолға қойылса орынды.  Кез келген тілдің сипаты мен өзіндік тарихы бар, оларды бірінен-бірі артық не кем деуге ғылыми негіз жоқ. Мәселе сол тіл иеленетін әлеу-меттік құндылыққа, ұлттық мәдениеттің басымдылығына, мемлекет жүзеге асыратын тілдік саясатқа, ақыр аяғы отбасына келіп тіреледі. Тілдің әлеуметтік құндылығын асыру не кеміту қоғамның өз қолында. </w:t>
      </w:r>
    </w:p>
    <w:p w:rsidR="00282DE8" w:rsidRPr="00282DE8" w:rsidRDefault="00282DE8" w:rsidP="00282DE8">
      <w:pPr>
        <w:ind w:firstLine="720"/>
        <w:jc w:val="both"/>
        <w:rPr>
          <w:rFonts w:ascii="Times New Roman" w:hAnsi="Times New Roman"/>
          <w:szCs w:val="28"/>
        </w:rPr>
      </w:pPr>
      <w:r w:rsidRPr="00282DE8">
        <w:rPr>
          <w:rFonts w:ascii="Times New Roman" w:hAnsi="Times New Roman"/>
          <w:szCs w:val="28"/>
        </w:rPr>
        <w:t>Ұлттың болашағын ойлаған жас!</w:t>
      </w:r>
      <w:r w:rsidRPr="00282DE8">
        <w:rPr>
          <w:rFonts w:ascii="Times New Roman" w:hAnsi="Times New Roman"/>
          <w:szCs w:val="28"/>
          <w:lang w:eastAsia="ko-KR"/>
        </w:rPr>
        <w:t xml:space="preserve"> Сен ертеңгі е</w:t>
      </w:r>
      <w:r w:rsidRPr="00282DE8">
        <w:rPr>
          <w:rFonts w:ascii="Times New Roman" w:hAnsi="Times New Roman"/>
          <w:szCs w:val="28"/>
        </w:rPr>
        <w:t>лдің келелі келешегін</w:t>
      </w:r>
      <w:r w:rsidRPr="00282DE8">
        <w:rPr>
          <w:rFonts w:ascii="Times New Roman" w:hAnsi="Times New Roman"/>
          <w:szCs w:val="28"/>
          <w:lang w:eastAsia="ko-KR"/>
        </w:rPr>
        <w:t xml:space="preserve"> қолыңмен</w:t>
      </w:r>
      <w:r w:rsidRPr="00282DE8">
        <w:rPr>
          <w:rFonts w:ascii="Times New Roman" w:hAnsi="Times New Roman"/>
          <w:szCs w:val="28"/>
        </w:rPr>
        <w:t xml:space="preserve"> жасар азамат</w:t>
      </w:r>
      <w:r w:rsidRPr="00282DE8">
        <w:rPr>
          <w:rFonts w:ascii="Times New Roman" w:hAnsi="Times New Roman"/>
          <w:szCs w:val="28"/>
          <w:lang w:eastAsia="ko-KR"/>
        </w:rPr>
        <w:t>сың.</w:t>
      </w:r>
      <w:r w:rsidRPr="00282DE8">
        <w:rPr>
          <w:rFonts w:ascii="Times New Roman" w:hAnsi="Times New Roman"/>
          <w:szCs w:val="28"/>
        </w:rPr>
        <w:t xml:space="preserve"> Білімділік пен зиялылықтың ең басты шегі, факторы ана тілінде сөйлеу, ойлау, оны сыйлау, ешкімнің тіл тигізуіне, менсінбеуіне жол бермеу. Өз ішіңнен шыққан, ана тілін білгісі келмейтін өгейдің  жолын бөге. </w:t>
      </w:r>
    </w:p>
    <w:p w:rsidR="00282DE8" w:rsidRPr="00282DE8" w:rsidRDefault="00282DE8" w:rsidP="00282DE8">
      <w:pPr>
        <w:ind w:firstLine="720"/>
        <w:jc w:val="both"/>
        <w:rPr>
          <w:rFonts w:ascii="Times New Roman" w:hAnsi="Times New Roman"/>
          <w:szCs w:val="28"/>
        </w:rPr>
      </w:pPr>
      <w:r w:rsidRPr="00282DE8">
        <w:rPr>
          <w:rFonts w:ascii="Times New Roman" w:hAnsi="Times New Roman"/>
          <w:szCs w:val="28"/>
        </w:rPr>
        <w:t xml:space="preserve">Қазіргі таңда ана тіліміз ғылыми ойдың, ғұламалықтың тіліне айналуда. Барлық ғылым салалары бойынша терминдер жасалу үстінде. Бұл жолы ауырлау болса да, жасампаздардың жасап жатқан жақсы жолы. </w:t>
      </w:r>
    </w:p>
    <w:p w:rsidR="00282DE8" w:rsidRPr="00282DE8" w:rsidRDefault="00282DE8" w:rsidP="00282DE8">
      <w:pPr>
        <w:ind w:firstLine="720"/>
        <w:jc w:val="both"/>
        <w:rPr>
          <w:rFonts w:ascii="Times New Roman" w:hAnsi="Times New Roman"/>
          <w:szCs w:val="28"/>
        </w:rPr>
      </w:pPr>
      <w:r w:rsidRPr="00282DE8">
        <w:rPr>
          <w:rFonts w:ascii="Times New Roman" w:hAnsi="Times New Roman"/>
          <w:szCs w:val="28"/>
        </w:rPr>
        <w:t>Шешен сөйлей білу – қазақ халқының маңдайына жазылған бағы. Ал оның түп мақсаты – тыңдаушысын иландыру, сендіру. Шешен сөйлеу тек бай тілге ғана тән қасиет болу керек. Қазақ халқының шешендігі – тілінің байлығы. Бұл байлық бір күнде жинала салған дүние емес. Онда заманалар ізі, ғасырлар демі жатыр. Тіл мен ой тарихи тұрғыдан бірдей пайда болды дегенге құлақ қойсақ, онда қазақ тілінің терең тарихи даму жолы көз алдымызға келуі керек.</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Туған елдің болашағы саналатын жас ұрпақты ұлттық дәстүрі мен салт-санасының негізінде тәрбиелеп, туған топырақта тамырлаған алтын тарихтың бесігінде тербетіп, қазақтың бай мәдениетінде жүздіру – баға жетпес өлшеусіз рухани қызмет. Ұрпақ тәрбиесінің маңызына қазақ баласы зер салып, оған ерекше мән берген.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lastRenderedPageBreak/>
        <w:t>Тал бесіктен басталған тәрбиенің сыры мен сипаты да сан салалы. Ана әлдиімен басталатын ұлы істі ата ақылы тереңдетсе, мектеп табалдырығын аттаған сәбиге ұстаздың да берер ұлағаты мол.</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ХІХ ғасырға дейінгі қазақ даласында ағарту ісінің белгілі жүйесі болғаны туралы дерек жоқ. Әлеуметтік-экономикалық, мәдени өмірдің кейіндеп қалуы, көшпелі тұрмыс тауқыметі, оқытудың көпшілікке арналған түрінің дамуына жағдай туғыза алмады.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Қазақстанда алғашқы мектептердің ашыла бастауы орыс үкіметінің ықпалымен болғаны да жасырын емес еді. ХҮІІІ ғасырдың аяғында, яғни 1786 жылы Омбы қаласында ең алғаш рет тілмаштар даярлайтын мектеп ашылды. Бұл мектептің ашылуының өзіндік ішкі қажеттіліктері болғаны да белгілі. Мұның өзі, түптеп келгенде, сол кезеңдегі орыс үкіметінің жүргізген саяси бағыттарымен байланыстырылады. 1789 жылы дәл осындай тілмаштар мектебі Орынборда ашылады.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ХІХ ғасырдың бірінші жартысынан бастап қазақ бай-манаптарының, ауқатты адамдарының балалары Кадет корпустарына қабылдана бастайды. Ал 1867 жылы Түркістан өлкесі құрылғаннан кейін орыс үкіметі мен жергілікті өкімет орындары да ұлт мектептерінің ашылуына көңіл бөле бастайды.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 1870 жылы 26 наурыз айында орыстың оқу Министрлігі Россиядағы орыс емес халықтарды оқыту жөнінде қарар қабылдайды. Осы қарар негізінде қазақ арасында көптеген оқу орындары дүниеге келеді. Заң жолының ырқымен ашылған мектептерді жалпы басқарылуы мен бағыты жағынан үшке бөліп қарауға болар еді.</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b/>
          <w:szCs w:val="28"/>
          <w:lang w:eastAsia="ko-KR"/>
        </w:rPr>
        <w:t>1. Миссионерлік бағыттағы ағарту жүйесі.</w:t>
      </w:r>
      <w:r w:rsidRPr="00282DE8">
        <w:rPr>
          <w:rFonts w:ascii="Times New Roman" w:hAnsi="Times New Roman"/>
          <w:szCs w:val="28"/>
          <w:lang w:eastAsia="ko-KR"/>
        </w:rPr>
        <w:t xml:space="preserve"> Бұл мектептер, негізінен, орыс тілінде дәріс беріп, жалпы білім негіздерін үйретумен айналысты, тілмаштық іс жүйесін үйретті. ХІХ ғасырдың екінші жартысында Ақмола мен Семей өңірінде мектеп-интернаттар ашылды. Кейін көп ұзамай олар ауыл шаруашылығы училищелері болып қайта құрылды. Осындай мектептер кейін Орал мен Торғай аймақтарында, одан кейін Жетісу, Сырдария облыстарында ашылады. Жер-жерде екі кластық орыс-қазақ училищелері ашылды. Ресми мәліметтерге қарағанда 1911 жылы Қазақстанда 350 орыс-қазақ училищесі жұмыс істейді де, онда барлығы 6756 қазақ баласы оқиды. Орыс-қазақ мектептерінде бірінші жылы ана тілі, орыс тілі, арифметика, ән-күй, дін сабағы жүрген. Ал екінші жылы тарих, география, жаратылыс тану пәндері оқытылған.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ХІХ ғасырдың 70-80 жылдары оқу жүйесінде К.Д.Ушинскийдің, Л.Н.Толстойдың, Н.Ф.Бунаковтың, В.И.Водовозовтың, И.Д. Тихомировтың,  А.Я.Гердттың, Ы.Алтынсарин және И.Я.Яковлевтің оқулықтары кеңінен пайдаланылды.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ХІХ ғасырдың аяғы мен ХХ ғасыр басында  А.В.Васильевтің “Букварь для киргиз” – “Қырғыздар үшін әліппе”,  А.Е.Алекторовтың “Русско-киргизская азбука” - “Орыс-қырғыз әліппесі”, “Киргизская хрестоматия”,          “К мудрости ступенька”, С.Н.Граменицкийдің “Книга для чтения” т.б. оқу құралдары пайдаланылды.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b/>
          <w:szCs w:val="28"/>
          <w:lang w:eastAsia="ko-KR"/>
        </w:rPr>
        <w:lastRenderedPageBreak/>
        <w:t>2. Ислам дінін уағыздаушы ауыл молдалары ашқан мектептер.</w:t>
      </w:r>
      <w:r w:rsidRPr="00282DE8">
        <w:rPr>
          <w:rFonts w:ascii="Times New Roman" w:hAnsi="Times New Roman"/>
          <w:szCs w:val="28"/>
          <w:lang w:eastAsia="ko-KR"/>
        </w:rPr>
        <w:t xml:space="preserve"> Мұндай мектептердің де өзіндік ролі мен орны, маңызы ерекше болды. Халықтың қолдауының арқасында бұл оқыту жүйесі ауыл-ауылда кеңінен тараған. ХХ ғасыр басындағы қазақ зиялыларының үлкен тобының қалыптасуының негізі осы мектеп үлгісі десек қателеспеген болар едік. Қазақ мәдениеті мен әдебиетінің қазіргі аяулы тұлғалары, мәдениет корифейлерінің әуелгі ұстазы осы ауыл молда-мұғалімдері болған. Әптиектен бастап оқытып, олардың мұсылманша сауатын ашуына ықпал жасады.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Ауыл молдаларының негізгі білім тірегі – Құран Кәрім болғаны аян. Жалпы адамзаттық дамуда ерекше маңызға ие болған ұлы Құран Кәрімнің негізгі аяттары мен сүрелерінің мән-мағынасының түсінігін ел ішінде таратудың, оның халық өміріндегі маңызын айтудың, түсіндірудің жеңіл іс еместігін атап айту қажет. Қай заманда болса да адам баласы өмірдің мәнін түсінуге, оның жұмбақ кілтін іздеуге, тануға талап қылған. Өмірдің мәнін іздеуде біреулер философияға ден қойса, енді біреулердің бағы өнерде жанған. Өмірдің өз болмысының күрделі ғажайыптары мен жұмбақ әлемін алдына жайып салмаса да, дала баласының ойына ойлану нұрын сеуіп, Алланың бірлігі мен барлығы туралы ұлы тұжырымдарды салуы, Құранның түсінігін пайымдатуы, ауыл молдасының ағартушылық еңбегі де атап өтуге тұрарлық екенін дәлелдей түседі.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Дала заңының өз ұстанымдары болды, өз дүниетанымдық ерекшеліктерін ислам діні ұстанған парыздармен ұштастыра білді. Осындай екі түрлі дүниетанымның сабақтаса, ұштаса, бірлесе қимыл-бағдар жасауына ауыл молдаларының қосқан үлесі мол.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b/>
          <w:szCs w:val="28"/>
          <w:lang w:eastAsia="ko-KR"/>
        </w:rPr>
        <w:t xml:space="preserve">3. Қазақ зиялылары ашқан зайырлы мектептер. </w:t>
      </w:r>
      <w:r w:rsidRPr="00282DE8">
        <w:rPr>
          <w:rFonts w:ascii="Times New Roman" w:hAnsi="Times New Roman"/>
          <w:szCs w:val="28"/>
          <w:lang w:eastAsia="ko-KR"/>
        </w:rPr>
        <w:t>Мұндай мектептерде білім салалары толық оқытылып, халықтың дәстүрі мен салты негізінде білікті кәсіби мамандар сабақ берді. Жәңгір мектебі, Айғаным медресесі, Мамания мектебі және Ы.Алтынсарин ашқан мектептерде тарих, жағрапия, есеп, қазақ тілі, ескіше оқу, дін сабағы сияқты іргелі, негізгі пәндерден дәрістер берілгені белгілі.</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Бөкей ордасының атақты ханы Жәңгірдің бастамасымен 1841 жылы қазақ жерінде </w:t>
      </w:r>
      <w:r w:rsidRPr="00282DE8">
        <w:rPr>
          <w:rFonts w:ascii="Times New Roman" w:hAnsi="Times New Roman"/>
          <w:b/>
          <w:szCs w:val="28"/>
          <w:lang w:eastAsia="ko-KR"/>
        </w:rPr>
        <w:t>тұңғыш зиялы мектеп</w:t>
      </w:r>
      <w:r w:rsidRPr="00282DE8">
        <w:rPr>
          <w:rFonts w:ascii="Times New Roman" w:hAnsi="Times New Roman"/>
          <w:szCs w:val="28"/>
          <w:lang w:eastAsia="ko-KR"/>
        </w:rPr>
        <w:t xml:space="preserve"> ашылады. Басқа да мектептер сияқты мұнда да жергілікті халыққа білім нәрін берумен саналы түрде айналыса бастайды. Ғылымның негізгі салаларынан дәрістер оқытылады. Оқытушылар әр жерден шақырылып, таңдап алынады. Дарынды деп танылған мектеп бітірушілер өз білімдерін Ташкент пен Бұхара қалаларында жалғастыруға мүмкіндік алады.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Қазақ даласындағы рухани ойдың оянуына өз үлесін қосып, далаға өркениеттің дүбірін жеткізуге себепші болған мектеп-ұяның бірі – </w:t>
      </w:r>
      <w:r w:rsidRPr="00282DE8">
        <w:rPr>
          <w:rFonts w:ascii="Times New Roman" w:hAnsi="Times New Roman"/>
          <w:b/>
          <w:szCs w:val="28"/>
          <w:lang w:eastAsia="ko-KR"/>
        </w:rPr>
        <w:t>Мамания мектебі.</w:t>
      </w:r>
      <w:r w:rsidRPr="00282DE8">
        <w:rPr>
          <w:rFonts w:ascii="Times New Roman" w:hAnsi="Times New Roman"/>
          <w:szCs w:val="28"/>
          <w:lang w:eastAsia="ko-KR"/>
        </w:rPr>
        <w:t xml:space="preserve"> Жетісудың текті руларының бірінен шыққан атақты Маман бай өз қаржысына мектеп ашып, ел балаларына тегін білім беру деңгейіне көтерілген. Оқу орны 1899 жылы Қарағашта ашылып, негізін қалаушы Маман байдың есімімен аталады. Зерттеушілер Мамания мектебінде сол кездің алдыңғы қатарлы қоғам қайраткерлерінен құрылған оқытушылар сабақ бергенін жазады. Мәселен, Ғ.Мұсабаев, М.Малдыбаевтар осы мектепте дәріс береді. </w:t>
      </w:r>
      <w:r w:rsidRPr="00282DE8">
        <w:rPr>
          <w:rFonts w:ascii="Times New Roman" w:hAnsi="Times New Roman"/>
          <w:szCs w:val="28"/>
          <w:lang w:eastAsia="ko-KR"/>
        </w:rPr>
        <w:lastRenderedPageBreak/>
        <w:t xml:space="preserve">Атақты ғалым М.Тынышбаев пен Петербург университетінің түлегі Б.Сырттанов мектеппен іскерлік қарым-қатынаста болған.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Мектептің салыну жобасы, оқу бағдарламасы, ішкі ережелері Уфадағы “Ғалия” медресесі үлгісінде құрылған. Сабақтар ана тілінде жүрген. Математика, физика, география, табиғаттану, тарих, ана тілі, араб және орыс тілдері, қүран оқытылады. Мектеп түлектеріне тек негізгі пәндерден білім беріліп қана қоймай, мәдениет пен өнер түрлерінен де сабақтар өткізіледі. Қазақ ақыны Ілияс Жансүгіров өз білімінің бастауын осы мектептен алады. Осындағы театрлық қойылымдарға қатысады.</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Өз заманының ірі қоғам қайраткері, тұңғыш педагог-жазушы, қазақ балалары үшін дүниетанымдық ғылымдар негізін оқытатын алғашқы білім ордасын ашушылардың бірегейі – </w:t>
      </w:r>
      <w:r w:rsidRPr="00282DE8">
        <w:rPr>
          <w:rFonts w:ascii="Times New Roman" w:hAnsi="Times New Roman"/>
          <w:b/>
          <w:szCs w:val="28"/>
          <w:lang w:eastAsia="ko-KR"/>
        </w:rPr>
        <w:t xml:space="preserve">Ыбырай Алтынсарин </w:t>
      </w:r>
      <w:r w:rsidRPr="00282DE8">
        <w:rPr>
          <w:rFonts w:ascii="Times New Roman" w:hAnsi="Times New Roman"/>
          <w:szCs w:val="28"/>
          <w:lang w:eastAsia="ko-KR"/>
        </w:rPr>
        <w:t xml:space="preserve">екені белгілі жайт. Қазақ елін қараңғылықтан алып шығып, көкірек көзін ашқан, халық рухының қамқоршысы болған Ыбырай Алтынсарин еңбегінің жалпы қазақ мәдениетінде алатын орны ерекше. Ал педагогика тарихы мен оқыту жүйесінің шежіресінде бұл есім алтын әріптермен жазылады. Жастарға өмірлік оқудың есігін ашып, өнер-білімнің алғашқы бастаушысы бола білген Ыбырай Алтынсаринның алғашқы қадамы 1861 жылы Торғай даласына келіп, мектеп ашудан басталады. Жергілікті орындардағы жадағай әкімшіліктің қарсылығына ұшыраған алғашқы бастама сәтсіздеу басталады. Бірақ Ыбырай ел ішінде жүріп мектептің пайдасы мен болашағын түсіндіре жүріп, өз үйінде 4-5 баланы оқытып, жаңа мектеп ісінің әуелгі кірпішін қалайды, негізін салады. Алғашқы мектеп Торғайда 1964 жылы ашылады. Онда он төрт қазақ баласы оқуға келеді. Мектеп бағдарламалары уездік училищелердің оқу жоспары және оқу бағдарламаларымен жұмыс істеуге тиіс болды. 1879 жылы Ыбырай Торғай облысы мектептерінің инспекторы қызметіне тағайындалады. Бұның өзі ұстаз-ақынның барлық қайтар-жігерімен қызмет істеуіне мол мүмкіндік береді. 1879-1883 жылдар аралығында Торғай облысының төрт уезінде – Торғайда, Ырғызда, Троицкіде, Ақтөбеде жаңа мектептер өз оқушыларын қабылдайды. 1883 жылы Торғай қаласының өзінде қолөнер мектебі жұмысын бастайды. Бұл мектеп  қазақ даласындағы техникалық білім беретін тұңғыш оқу орны болады. 1886 жылы Ы.Алтынсаринның тікелей қатысуымен Орынборда қазақ мұғалімдер мектебі ашылды. Ол орыс-қазақ мектептеріне мұғалімдер даярлаудың нағыз орталығына айналды.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Ыбырай Алтынсаринның негізгі прогресшіл оқытушылық көзқарасының қалыптасуына, К.Д.Ушинскийдің педагогикалық идеялары көп әсер еткені туралы зерттеушілер талай рет жазған еді. Оның ұйымдастырған  орыс-қазақ мектептерінің типі қазақ халқының әлеуметтік тұрмыс жағдайына сәйкестендіріледі. Сондықтан да мұндай мектептер ХХ ғасырдың бас кезінде Қазақстанның көпшілік аймақтарында ашылды. Бірақ сол кездегі патша өкіметінің саясаты мектептің кең тынысты жұмыс істеп, халық ағарту ісімен айналысуына толық мүмкіндік бере қоймайды.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Қазақ даласында ашылған мектептерде Ыбырай Алтынсарин қаламынан 1879 жылы шыққан “Қазақ хрестоматиясының“ маңызы мен ролі ерекше болды. Еңбектің алғысөзінде ұлы ұстаз былай деп жазады: “Бұл кітапты </w:t>
      </w:r>
      <w:r w:rsidRPr="00282DE8">
        <w:rPr>
          <w:rFonts w:ascii="Times New Roman" w:hAnsi="Times New Roman"/>
          <w:szCs w:val="28"/>
          <w:lang w:eastAsia="ko-KR"/>
        </w:rPr>
        <w:lastRenderedPageBreak/>
        <w:t>құрастырғанда мен, біріншіден, осы біздің ана тілімізде тұңғыш шыққалы отырған жалғыз кітаптың мектепте тәрбиеленіп жүрген қазақ балаларына оқу кітабы бола алу жағын, сонымен қабат жалпы халықтың оқуына жарайтын кітап бола алу жағын көздедім“.</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Ел өмірімен жете таныс, қазақ өмірінің күнделікті тіршілік тұрқын жақсы білетін Ыбырай үшін кез келген тәрбиелік мәні бар нәрсе қалтарыста қалмады. Сондықтан да ол былай деп жазады: “Мен қазақ балаларын ұқыптылыққа, тазалыққа, отырықшылық тұрмыстың артықшылығына, мысалы құрғақ жылы бөлмелерде тұруға үйретудің өзі қазақ даласында тәрбиелік мәні бар жұмыс деп білем“.</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Арқаның Қарқаралы өлкесіндегі Құнанбай қажы мешітінде үлкен медресе жұмыс істегені белгілі. Онда сабақ берген ұстаздардың көпшілігі Уфадағы “Ғалия” медресесінің түлектері болған. Өз кезінің нәзирагөй ақындарының бірі, қазақтың мақал-мәтелдерін алғашқылардың бірі болып жинап бастырушы Кашафуддин Шахмарданұлы осы медреседе ұзақ жылдар бойы дәріс берген. Қазақ тілінде көптеген кітаптар шығарған. Қазақ балаларына арнап Ыбырай Алтынсарин жазған “Кел, балалар, оқылық” өлеңін өзінше толғап, ұзақ өлең шығарады. Халықты өнер-білімге, ислам дініне насихаттауда көп еңбек сіңіреді. 1897-1898 жылдары Кашафуддин Шахмарданұлы 20-дан астам кітап бастырып шығарып, халық арасына таратады. “Махулат”, “Манзурат“, “Әдепті бала”, “Ахуал” сияқты жинақтарының халық арасында ағартушылық идеяны жүзеге асырудағы маңызы ерекше болады.</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Ғасыр басындағы қазақ халқының оқуға, білімге деген сұранысына сәйкес көптеген оқулықтар орыс тілінен аударылып та басылып жатты. Орыс тіліндегі әдебиеттердің үлгісімен қазақ халқының өз арасынан педагогикалық жинақтар, оқулықтар жарық көрді. Айталық, 1907 жылы Қазан қаласында А.Жандыбаевтың “Жас ғұмырым”,  А.Мәметұлының “Әбрият”, К.Ғ.Сырғалинның “Өнеге” атты шығармалары қазақ тілінде шыққан тұңғыш оқу құралдарының үлгісі саналады. Зерттеушілердің пікірінше, осындай еңбектердің ішінде қазақ тілінде шыққан тұңғыш оқу құралы ретіндегі “Әбрияттың” ролі мен маңызы ерекше. 30 беттен тұратын шағын еңбекте сабақ оқытудың жолдары көрсетіледі. К.Сырғалиннің “Өнегесінде” ата-анаға көзқарас, ауыл-аймақ, көрші-қолаңмен қарым-қатынас жасаудың реті туралы айтылып, тәрбиенің педагогикалық, дидактикалық қырлары қамтылады. Мұғалімнің ролі, әліппені оқудың, оқытудың жайы туралы, төте оқудың мазмұны сияқты әлеуметтік-педагогикалық пікірлер келтіріледі.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Қ.Сырғалинның “Қазақ балаларына жәрдем” деген оқулығы 1913 жылы Қазан қаласынан басылып шығады. Бұл оқулықтың маңызы балаларға әріптерді талдап көрсетіп, әріптердің жазылуы мен мағынасына толық түсінік береді. Әріптерді бір-бірлеп оқығанда, сөздің басында, аяғында жазылғанда қандай мағына беретіндігін анықтайды. Оқытудың дидактикалық талаптарына сәйкес, сөз мағынасын оқушыға жақсы түсіндіріп беруге назар аударады. Оқулықтың негізгі принципі – балаларға таныс заттарды көрсете отырып, ол </w:t>
      </w:r>
      <w:r w:rsidRPr="00282DE8">
        <w:rPr>
          <w:rFonts w:ascii="Times New Roman" w:hAnsi="Times New Roman"/>
          <w:szCs w:val="28"/>
          <w:lang w:eastAsia="ko-KR"/>
        </w:rPr>
        <w:lastRenderedPageBreak/>
        <w:t xml:space="preserve">заттың таныс емес қасиеттерін айту, көрнекілік әдісі арқылы бірте-бірте табиғатта бар нақтылы заттарды таныту.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М.Қашимовтың ”Әдеб”, “Ақыл кітабы” атты оқулықтары да қазақ балаларын сауаттандыру ісінде елеулі рөл атқарды.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Осылайша ұлы далада оқу-ағарту ісі баяулап болса да дамып келе жатты. Ресми мәліметтерге қарағанда 1916 жылы қазақ училищелерінің саны 600-ге жетті, онда барлығы 19 мың бала оқыды. Алдыңғы қатарлы мұғалімдер қатарында Спандияр Көбеев, ағартушы Ахмет және Әбуғали Балғынбаевтар, С.Меңдешов, Е.Бабин, А.Құдайбергенов т.б. халық ағарту ісіне өз үлестерін қосты.</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Орыс-қазақ мектептерінің саны аз болса да, қазақ халқының мәдениеті мен оқу-ағарту ісінің дамуында айтарлықтай үлкен үлесі болғанын айту парыз. Мұндай мектептерде болашақ дәрігерлер мен оқытушылар, жазушылар мен ақындар, жалпы қазақ қоғамының алғашқы зиялы азаматтары білім алып, тәрбиеленіп жетілді. 1914-1915 оқу жылында жалпы білім беретін 2006 мектеп болды, онда барлығы 105,1 мың оқушы оқып, білім алды.</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Қазақстанда оқу-ағарту ісінің шындап дамуы, алға басуы кеңес өкіметі кезеңінде басталғаны анық. Қалай десек те, Қазан революциясы Ұлы Далаға ұлы дүбір, толағай табыстар әкелгенін айту парыз. Кеңес өкіметінің алғашқы күндерінде РСФСР халық комиссарлар кеңесі мен халық ағарту комиссариаты жаңа мектеп құру жөнінде бірнеше құжаттар қабылдайды. Соның ішінде аз ұлттардың тілінде мектеп ашу жөнінде арнаулы қаулы қабылданады. 1918 жылы 21 қаңтарда “Шіркеуді мемлекеттен, мектепті шіркеуден бөлу” жөніндегі декрет қабылданады. Ал осы жылдың 16 қазанында “Бірыңғай еңбек мектебі туралы ереже” шығады. Бұл құжаттардың сол кезеңдегі оқу-ағарту орындарын құру және оның бағыттарын белгілеудегі маңызы мен ролі ерекше болған.</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1919 жылғы 26 желтоқсанда “РСФСР халқының сауатсыздығын жою” туралы декрет шығады. Бұдан соң елде түгелдей сауатсыздықты жою күресі басталып кетеді де, жер-жерде “Қызыл отау”, “Қызыл бұрыштар” құру ісі басталады. Қазақстанда бұл жағдай 1921 жылы “Сауатсыздықты жою жөніндегі арнаулы төтенше комиссия” құрылғаннан кейін жүзеге аса бастайды. қызу да қарқынды жүргізілген жаппай сауаттандыру ісінің нәтижесі ресми түрдегі мәліметтерде былайша сараланады. 1930 жылғы мағлұматтар бойынша ерлердің 95,2%-і, әйелдердің 66,3%, хат таныған (Қазақ Совет энциклопедиясы. Энциклопедиялық анықтама, Алматы, 1980, 396-бет).</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Алғашқы кездегі мектептің жалпы сипаты екі сатыдан тұрды. Бірінші сатыдағы мектептер бір жылдық, екі жылдық, үш жылдық және төрт жылдық болып бөлінді. Екінші сатыдағы мектептер жеті жылдықтан жоғары болды. 1920-1921 оқу жылдарында мектепте барлығы 144 мың бала оқыды.</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1931-1940 жылдары Қазақстанда мектепте білім беру ісі ерекше қарқынмен жүргізіледі. 1930 жылы “Жаппай міндетті бастауыш білім беру“, 1931 жылы “Бастауыш және орта білім туралы” қаулылар шығады. Бұл қаулылар мектеп санының өсуіне, ондағы оқу сапасының жоғарылауына ерекше ықпал етеді. Енді екі-үш жылдық мектептер төрт жылдық бастауыш </w:t>
      </w:r>
      <w:r w:rsidRPr="00282DE8">
        <w:rPr>
          <w:rFonts w:ascii="Times New Roman" w:hAnsi="Times New Roman"/>
          <w:szCs w:val="28"/>
          <w:lang w:eastAsia="ko-KR"/>
        </w:rPr>
        <w:lastRenderedPageBreak/>
        <w:t>мектеп болып қайта құрылады. Егер 1930 жылы мектеп жасындағы балалардың тек 22% ғана мектепке барып сауаттарын ашса, 1937 жылы олардың 96% мектеп табалдырығын аттайды. Заман ағымында күрделі де қасіреті мол оқиғалар болып жатты, дегенмен мектепте қазақ жастарын оқыту ісі осылайша ілгері қадам басты. Кеңес мектептеріндегі оқыту ісінде жүргізілген саяси бағыт пен көзқарас туралы әңгіме өзінше бөлек тақырып. Қалай болғанда да, мектептің саны мен сапасының өсіп-өркендегені тарихи факты.</w:t>
      </w:r>
      <w:r w:rsidRPr="00282DE8">
        <w:rPr>
          <w:rFonts w:ascii="Times New Roman" w:hAnsi="Times New Roman"/>
          <w:szCs w:val="28"/>
          <w:lang w:eastAsia="ko-KR"/>
        </w:rPr>
        <w:tab/>
      </w:r>
      <w:r w:rsidRPr="00282DE8">
        <w:rPr>
          <w:rFonts w:ascii="Times New Roman" w:hAnsi="Times New Roman"/>
          <w:szCs w:val="28"/>
          <w:lang w:eastAsia="ko-KR"/>
        </w:rPr>
        <w:tab/>
      </w:r>
      <w:r w:rsidRPr="00282DE8">
        <w:rPr>
          <w:rFonts w:ascii="Times New Roman" w:hAnsi="Times New Roman"/>
          <w:szCs w:val="28"/>
          <w:lang w:eastAsia="ko-KR"/>
        </w:rPr>
        <w:tab/>
      </w:r>
      <w:r w:rsidRPr="00282DE8">
        <w:rPr>
          <w:rFonts w:ascii="Times New Roman" w:hAnsi="Times New Roman"/>
          <w:szCs w:val="28"/>
          <w:lang w:eastAsia="ko-KR"/>
        </w:rPr>
        <w:tab/>
      </w:r>
      <w:r w:rsidRPr="00282DE8">
        <w:rPr>
          <w:rFonts w:ascii="Times New Roman" w:hAnsi="Times New Roman"/>
          <w:szCs w:val="28"/>
          <w:lang w:eastAsia="ko-KR"/>
        </w:rPr>
        <w:tab/>
      </w:r>
      <w:r w:rsidRPr="00282DE8">
        <w:rPr>
          <w:rFonts w:ascii="Times New Roman" w:hAnsi="Times New Roman"/>
          <w:szCs w:val="28"/>
          <w:lang w:eastAsia="ko-KR"/>
        </w:rPr>
        <w:tab/>
      </w:r>
      <w:r w:rsidRPr="00282DE8">
        <w:rPr>
          <w:rFonts w:ascii="Times New Roman" w:hAnsi="Times New Roman"/>
          <w:szCs w:val="28"/>
          <w:lang w:eastAsia="ko-KR"/>
        </w:rPr>
        <w:tab/>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Аталған кезеңде мектеп үйлерін салу мен оның материалдық базасын жақсартуға да көп көңіл бөлінеді. 1933 жыл мен 1939 жылдар арасында 280 мың орындық 2614 мектеп үйі мемлекеттің қаржысының есебінен салынады.</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Мектептегі оқулар негізінен ана тілінде жүргізіледі. 30-жылдары мектептегі барлық пәндер бойынша оқу бағдарламалары бекітіледі. Көптеген оқулықтар жазылып, жарық көреді. Орыс тілінің пән ретінде оқытылуына ерекше мән беріледі.</w:t>
      </w:r>
    </w:p>
    <w:p w:rsidR="00282DE8" w:rsidRPr="00282DE8" w:rsidRDefault="00282DE8" w:rsidP="00282DE8">
      <w:pPr>
        <w:ind w:firstLine="720"/>
        <w:jc w:val="both"/>
        <w:rPr>
          <w:rFonts w:ascii="Times New Roman" w:hAnsi="Times New Roman"/>
          <w:b/>
          <w:szCs w:val="28"/>
          <w:lang w:eastAsia="ko-KR"/>
        </w:rPr>
      </w:pPr>
    </w:p>
    <w:p w:rsidR="00282DE8" w:rsidRPr="00282DE8" w:rsidRDefault="00282DE8" w:rsidP="00282DE8">
      <w:pPr>
        <w:jc w:val="center"/>
        <w:rPr>
          <w:rFonts w:ascii="Times New Roman" w:hAnsi="Times New Roman"/>
          <w:b/>
          <w:szCs w:val="28"/>
          <w:lang w:eastAsia="ko-KR"/>
        </w:rPr>
      </w:pPr>
      <w:r w:rsidRPr="00282DE8">
        <w:rPr>
          <w:rFonts w:ascii="Times New Roman" w:hAnsi="Times New Roman"/>
          <w:b/>
          <w:szCs w:val="28"/>
          <w:lang w:eastAsia="ko-KR"/>
        </w:rPr>
        <w:t>Қазақ тілін оқытудың ғылыми</w:t>
      </w:r>
    </w:p>
    <w:p w:rsidR="00282DE8" w:rsidRPr="00282DE8" w:rsidRDefault="00282DE8" w:rsidP="00282DE8">
      <w:pPr>
        <w:jc w:val="center"/>
        <w:rPr>
          <w:rFonts w:ascii="Times New Roman" w:hAnsi="Times New Roman"/>
          <w:b/>
          <w:szCs w:val="28"/>
          <w:lang w:eastAsia="ko-KR"/>
        </w:rPr>
      </w:pPr>
      <w:r w:rsidRPr="00282DE8">
        <w:rPr>
          <w:rFonts w:ascii="Times New Roman" w:hAnsi="Times New Roman"/>
          <w:b/>
          <w:szCs w:val="28"/>
          <w:lang w:eastAsia="ko-KR"/>
        </w:rPr>
        <w:t>жолдарының саралануы</w:t>
      </w:r>
    </w:p>
    <w:p w:rsidR="00282DE8" w:rsidRPr="00282DE8" w:rsidRDefault="00282DE8" w:rsidP="00282DE8">
      <w:pPr>
        <w:ind w:firstLine="720"/>
        <w:jc w:val="center"/>
        <w:rPr>
          <w:rFonts w:ascii="Times New Roman" w:hAnsi="Times New Roman"/>
          <w:b/>
          <w:szCs w:val="28"/>
          <w:lang w:eastAsia="ko-KR"/>
        </w:rPr>
      </w:pPr>
      <w:r w:rsidRPr="00282DE8">
        <w:rPr>
          <w:rFonts w:ascii="Times New Roman" w:hAnsi="Times New Roman"/>
          <w:b/>
          <w:szCs w:val="28"/>
          <w:lang w:eastAsia="ko-KR"/>
        </w:rPr>
        <w:t xml:space="preserve"> </w:t>
      </w:r>
    </w:p>
    <w:p w:rsidR="00282DE8" w:rsidRPr="00282DE8" w:rsidRDefault="00282DE8" w:rsidP="00282DE8">
      <w:pPr>
        <w:jc w:val="center"/>
        <w:rPr>
          <w:rFonts w:ascii="Times New Roman" w:hAnsi="Times New Roman"/>
          <w:b/>
          <w:szCs w:val="28"/>
          <w:lang w:eastAsia="ko-KR"/>
        </w:rPr>
      </w:pPr>
      <w:r w:rsidRPr="00282DE8">
        <w:rPr>
          <w:rFonts w:ascii="Times New Roman" w:hAnsi="Times New Roman"/>
          <w:b/>
          <w:szCs w:val="28"/>
          <w:lang w:eastAsia="ko-KR"/>
        </w:rPr>
        <w:t>АХМЕТ  БАЙТҰРСЫНҰЛЫ</w:t>
      </w:r>
    </w:p>
    <w:p w:rsidR="00282DE8" w:rsidRPr="00282DE8" w:rsidRDefault="00282DE8" w:rsidP="00282DE8">
      <w:pPr>
        <w:jc w:val="center"/>
        <w:rPr>
          <w:rFonts w:ascii="Times New Roman" w:hAnsi="Times New Roman"/>
          <w:b/>
          <w:szCs w:val="28"/>
          <w:lang w:eastAsia="ko-KR"/>
        </w:rPr>
      </w:pP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Ұлы далада соғылған алғашқы қоңырау арқылы қазақ баласы мектеп табалдырығын аттады. Енді осы білім шаңырағында жүйелі түрде іргелі пән ретінде жүргізілетін сабақтардың оқулықтары мен оқу құралдары жазылып, олардың бағдарламалары жасалуы қажет болды. Бұл үлкен де ауқымды, әрі жауапкершілігі мол іс еді. Сондықтан да, ең алдымен, қазақтың көзі ашық оқығандарының бәрі де бұл іске жабыла кіріседі.</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Қазақ тілін оқыту мен оның әдістемесінің қалыптаса бастауына ХХ ғасыр басында шығып тұрған “Айқап“, “Қазақ”, “Мұғалім”, “Шолпан”, “Шора”, “Сана”, “Жаңа мектеп” т.б. сияқты басылымдардың қосқан үлесін де айту парыз. Бұл басылымдарда жаңадан ашылып жатқан мектептердің әртүрлі мәселелері жүйелі түрде сөз болды. Ана тілін қалай оқыту керек, қазақ тілінің оқу құралын жазу мәселесі, педагогиканың негізгі ұстанымдарын анықтау жайы   үнемі күн тәртібінде тұрды. Айталық, Ж.Аймауытовтың “Ана тілін қалай оқыту керек</w:t>
      </w:r>
      <w:r w:rsidRPr="00282DE8">
        <w:rPr>
          <w:rFonts w:ascii="Times New Roman" w:hAnsi="Times New Roman"/>
          <w:szCs w:val="28"/>
          <w:lang w:val="en-US" w:eastAsia="ko-KR"/>
        </w:rPr>
        <w:sym w:font="Symbol" w:char="F03F"/>
      </w:r>
      <w:r w:rsidRPr="00282DE8">
        <w:rPr>
          <w:rFonts w:ascii="Times New Roman" w:hAnsi="Times New Roman"/>
          <w:szCs w:val="28"/>
          <w:lang w:eastAsia="ko-KR"/>
        </w:rPr>
        <w:t xml:space="preserve">” деген мақаласы “Жаңа мектеп” журналының №2 санында 1919 жылы жарияланады. Мақалада қазақ тілін оқытудың өз кезіндегі өзекті мәселелері  көтеріледі.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Ең әуелгі география, математика, табиғаттану, педагогика, қазақ тілі, әдебиет, тарих т.б. пәндерінен қазақ тілінде оқулық жазу ісі белсенді түрде іске асырыла бастады. С.Асфендияров, Ә.Бөкейханұлы, Х.Досмұханбетов, М..Тынышбаев, Ж.Ақбаев, М.Жұмабаев, Ж.Аймауытов,  А.Байтұрсынұлы сынды қазақ халқының біртуар азаматтарының бұл бағыттағы бастамалары бүгінгі таңда қалың оқырман қауымға белгілі.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Қазақ тілінің төл оқулығын ана тілінде алғаш рет жазып, оның әуелгі терминологиясын қалыптастырған айтулы ғалым – Ахмет Байтұрсынұлы. </w:t>
      </w:r>
      <w:r w:rsidRPr="00282DE8">
        <w:rPr>
          <w:rFonts w:ascii="Times New Roman" w:hAnsi="Times New Roman"/>
          <w:szCs w:val="28"/>
          <w:lang w:eastAsia="ko-KR"/>
        </w:rPr>
        <w:lastRenderedPageBreak/>
        <w:t xml:space="preserve">А.Байтұрсынұлына дейін жазылған қазақ тілі туралы бірлі-жарым орыс тіліндегі оқу құралдары болғанымен, қазақ тілінде бұл мәселе көтерілмеген еді. Қазақ тілінің грамматикасына тыңнан түрен салған, оның барлық салалары бойынша алғашқы терминдерін жасап, негізгі жүйесін қалыптастырған Ахмет Байтұрсынұлы болды.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А.Байтұрсынұлы Орынбор қаласындағы Ыбырай Алтынсарин салдырған  мұғалімдер даярлайтын “Учительская школаны” 1895 жылы бітіреді де, ағартушылық жұмысқа кіріседі. Содан 13-14 жыл бойы яғни 1895 жылдан 1909 жылға дейін ауылдық, болыстық бастауыш мектептер мен 5-6 жылдық екі сыныптық училищелерде мұғалім болып істейді. Бала оқытумен күнделікті айналыса жүріп, оның негізгі қажеттіліктерін, қиыншылықтарын жақсы біледі.</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Ахмет Байтұрсынұлы ұлт мектебінің бойына қан жүгіріп, өз аяғына тұрып кетуі үшін, ең алдымен, оның жазуы, яки түсінікті де сөздің айтылу жүйесін толық белгілей алатын әліпби қажеттігіне әсіресе қатты ден қояды. Сөйтіп, 1910 жылдан бастап қазақ жазуын жаңадан түзумен айналыса бастайды. Өзінің негізгі ғылыми ойларын ғалым 1912 жылдан бастап “Айқап” және “Қазақ” газеттерінің беттерінде жариялайды. Ұзақ ізденістен кейін автордың өзіндік әліпбиі дүниеге келеді. Бұл әліпби негізінен араб таңбасына  негізделген, қазақ тіліне толық икемделген нұсқа саналып, өз кезеңінде жергілікті ұстаздар арасында үлкен қолдауға ие болады. Ахмет Байтұрсынұлы қазақ жазуына үлкен реформа жасайды. 1912 жылдан бастап, бұл ғылыми негізге сүйеніп жасалған қазақ әліпбиі жаңа жазу ретінде іс жүзінде қолданысқа түсе бастайды. Осы кезден бастап көптеген мұсылман медреселері мен қазақ-орыс мектептері жаңа жазу таңбасын қолданады. 1915 жылдың өзінде бұл таңбамен 15-тей қазақ кітабы жарық көреді.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А.Байтұрсынұлы реформалаған араб жазуы өз кезеңінде қазақ мәдениетінің өсіп, қалыптасуына үлкен үлес қосады. Кеңестің қатал саясатының салқынымен латын таңбасына көшкенге дейін бұл жазу қазақ арасына кеңінен тарап, көпшілік қолдауына ие болған. 1924 жылғы Орынборда маусымның 12-жұлдызында өткен “Қырғыз (қазақ) білімпаздарының тұңғыш съезінде“ талқыланып, көпшіліктің қолдауына ие болғанымен, 1926 жылы Баку қаласында өткен Бүкілодақтық Бірінші Түркологиялық съезде барынша дәлелдеп баққанымен, Ахмет Байтұрсынұлының ұсынған концепциясы ақырында ұлтшылдық деп айыпталғаны бүгінгі оқырманға толық таныс.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Ахмет Байтұрсынұлының қазақ тілінің оқулығын жазуы – қазақ тілінде қазақша жазылған оқулықтың алғашқы бастамасы болды. Автор 1912 жылы мектеп балаларына арнап, қазақша сауаттандыратын әліппені – “Оқу құралын“ жазғаннан кейін, мектепте қазақ тілін пән ретінде оқытатын оқу құралын жазуға кіріседі. “Біздің заманымыз – жазу заманы: жазумен сөйлесу – ауызбен сөйлесуден артық даражаға жеткен заман. Алыстан ауызбен сөйлесуге болмайды. Жазумен дүниенің бір шетіндегі адам екінші шетіндегі адаммен сөйлеседі. Сөйлегенде сөздің қисынын келтіріп сөйлеу қандай керек болса, жазғанда да сөздің кестесін келтіріп жаза білуге, қай сөз  қандай орында </w:t>
      </w:r>
      <w:r w:rsidRPr="00282DE8">
        <w:rPr>
          <w:rFonts w:ascii="Times New Roman" w:hAnsi="Times New Roman"/>
          <w:szCs w:val="28"/>
          <w:lang w:eastAsia="ko-KR"/>
        </w:rPr>
        <w:lastRenderedPageBreak/>
        <w:t>қалай өзгеріліп, қалайша біріне-бірі қиындасып жалғасатын жүйесін білу керек”,- деп жазады ұлы ғалым (Тіл құрал, 173-бет).</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Заманына сай адамы дегендей, болашақ жазудың заманы болатынын көріп, тани білген ғалымның түзген әліпбиі қазақ тілінің фонологиялық сипатын дәл танытып, таңбалай алды.  А.Байтұрсынұлы жазған бұл “Оқу құралы“ 1912-1925 жылдар арасында 7 рет қайта басылып шығады.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1926 жылы  А.Байтұрсынұлы “Жаңа Әліп-би” еңбегін жазады. Бұл Мемлекеттік білім кеңесінің ұсынған бағдарламасына сәйкестендіріліп, суреттермен безендіріліп, толықтырылып шығарылады.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Өзі ширек ғасырдай тер төгіп еңбек еткен тағылымы мол еңбегінің пайдасы мен пайымдылығын Ахмет Байтұрсынұлы Бүкілодақтық түркологиялық съезде дәлелдеп береді. Оның пікірінше, араб таңбасы жылдам оқуға, сауатты жазуға аса қолайлы, жастарды сауаттылықққа үйретуге мүмкіндік ашады, баспахана техникасы мен өнімнің құны жағынан алғанда да араб таңбасын қолдану өзінің сыйымдылығы жағынан әлдеқайда арзанға түседі. Ең басты жайт, араб әліппесінің әріп құрамы қазақ тілінің орфографиялық қажетін толық қамтиды. Автордың ұсынған араб таңбасындағы жазуын қазақ жұртшылығы, әсіресе оқытушы қауымы жылы лебізбен қабылдағаны анық. Қазақ тілінің ішкі фонетикалық  заңдылығына негізделіп жасалған бұл әліппилік жүйеде дыбыстық үндесу толықтай сақталды.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Ахмет Байтұрсынұлының мектеп туралы, оқу-білім туралы ойлары 1914 жылғы “Қазақ” газетінің № 62  санында жарияланған “Мектеп керектері” атты мақаласында да баяндалған. Онда ең әуелі мектеп ісіне керекті нәрсе ретінде білімді, педагогика мен әдістемеден хабары бар мұғалім деген қорытынды жасайды. “Мектептің жаны – мұғалім” – дейді ғалым. Мұғалім қандай болса, оның мектебі де сондай деген тұжырым айтады. Екінші, оқыту ісіне керек құралдар қолайлы, әрі жұрттың бәрі бірдей сыйлайтын сыйлы болуы қажет деген ой айтады. Шынында да, егер ұсынған оқулық сынға ұшырап, қатесі көпе-көрнеу байқалып тұрса, онымен оқу да, оқыту да ауыр екені өзінен-өзі түсінікті. Ғалымның ең қажет нәрсе ретінде тағы да айрықша бағалайтыны – бағдарлама. Оқыту ісі көңілдегідей болып шығуы үшін, оның үлгісі, мерзімді өлшемі болуы қажеттігін дәл тауып, тап басып айтады.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Ахмет Байтұрсынұлы көрнекті ғалым ретінде ғана емес, әдіскер ретінде де көп еңбек еткен. Алғашқы әліппе, оқулық, тіл құралдарын жазумен қатар, осы оқу құралдарын тәжірибе жүзінде қалай пайдалану қажеттігі жөнінде де ғылыми тұрғыдан терең талдаулар жасайды. Бұл тұрғыдан Ахмет Байтұрсынұлы қазақ әдістемелік ғылымның да алғашқы бастаушысы бола алады. “Баяншы“, “Әліппе астары”, “Нұсқаушы”, “Тіл жұмсар” әдістемелік еңбектері мен “Баулу мектебі”, “Жалқылау”, “Қай әдіс жақсы”, “Дыбыстарды жіктеу” атты мақалалары осының айғағы болса керек.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Ғалым өзінің оқулықтарында әріптерді балаларға тез әрі оңай үйрету үшін көптеген әдістерді пайдаланған. Ол өзі жасаған әліппидегі әріптерді үйрету үшін, ең алдымен, оны жазып үйрену үшін, тілдегі дыбыстарды тани білу керектігіне назар аударады. “Әріптерді тани білуді” мақсат ету – </w:t>
      </w:r>
      <w:r w:rsidRPr="00282DE8">
        <w:rPr>
          <w:rFonts w:ascii="Times New Roman" w:hAnsi="Times New Roman"/>
          <w:szCs w:val="28"/>
          <w:lang w:eastAsia="ko-KR"/>
        </w:rPr>
        <w:lastRenderedPageBreak/>
        <w:t xml:space="preserve">таңбаның негізгі белгілерін бағамдауға үйрету. Таңбаның негізгі екі белгісі бар. Бірі – сыртқы тұлғасы да, екіншісі оның мағынасы. Байтұрсынұлы осының екі жақтылық белгісін балаға дұрыс пайымдатуға көңіл бөлген. Дыбысты меңгертіп, оның әріптік таңбасын таңбалайды.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1913 жылы жазылған “Қазақша оқу жайынан” деген мақаласында “Бала оқытуды жақсы білейін деген адам, әуелі балаға үйрететін нәрселерін өте жақсы білерге керек, екінші баланың табиғатын біліп, көңіл сарайын танитын адам боларға керек” деп жазады. Мұның өзі, түптеп келгенде, ұстаздың білім-білігінің жоғарылығы, бала зердесін, психологиясын танудағы шеберлігі. Ұстаз – өз білгенін ғана үйретіп қойса, ол ұстаз емес, нағыз ұстаз болу үшін оқушының білуге тиісті нәрсесін үйрету парыз. Балауса бала ұстазының кей осал тұстары болса, оны кешіре алар, ал оның білімсіздігін кешпейді. Білімсіз ұстаз – болашақтың дұшпаны. Бала уақытының ұрысы. Алдында отырған оқушының уақыт атты ұлы қазынасын алуға ешкімнің құқы болмаса керек.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Ахмет Байтұрсынұлының “Баяншы” әдістемелік нұсқауы Қазан қаласынан 1920 жылы жарыққа шыққан. “Сөз басында “ автор былай деп жазады: “Үйрену һәм үйрету ең басында қиын. Балалар оқудың басында қиналмаса, оқудан тауы шағылмай, көңілі қайтып, мұқалмайды; оқуға ықыластанып, оқыған сайын қызығады“ (Тіл тағылымы, 1992, 323). Мұның өзі қазіргі таңдағы бастауыш мектептерді білім беру ісіне басшы, оның негізгі оқулық жазу жүйесінде басты бағдар, талап болатын ойлар.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Жақсы оқытудың негізгі әдістерінің бірі ретінде ғалым баланың бұрынғы білген білігін ұштау, соның негізінде жаңа хабар ұсынуды басты назарда ұстаған сыңайлы. Айталық “Дыбыспен жаттығу” үшін, әрбір дыбыстарды саралап алған соң, оны жазу арқылы ұғындыруда мынадай әдіс-тәсіл қолданады: “Жазу дегеніміз – дыбыстың таңбасы. Әр дыбыстың әр елдің таңбасындай таңбасы болады. Таңбасына қарап қай дыбыс екенін танимыз“. ХХ ғасыр басындағы бала үшін өз елінің таңбасын білу – аса күрделі дүние болмаған. Әрбір ата-ана өз елінің, руының таңбасын баласының санасына сіңіріп өсірген. Міне осы жадтағы жазу жүйесін ғалым үлгі ретінде пайымдатып, санаға сәуле түсіріп алып, аналогиялық таным негізінде оның жаңа әріпке тез енуіне, түсінуіне жағдай туғыза алады.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Ахмет Байтұрсынұлының әдістемелік бағытта жазылған “Тіл жұмсар” атты еңбегінің мәні зор. Тіл – құралдың жеке бөлшектерін түсіндіру жолын белгілеп берген бұл еңбектің қазақ тілінің әдістемесі пәнінде алатын ролі мен маңызы ерекше болмақ.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“Тіл жұмсар” – қазақ тілін оқыту әдістемесінің басы. Ғалымның өзі көрсетіп бергендей, тіл туралы еңбек жазу бар да, оны балаға оқыту жүйесі бар: ““Тіл құрал” қазақ тілі қандай құрал екендігін тұтас түрінде таныту үшін түрлі бөлшектерін, тетіктерін ұсағын ұсағынша, ірісін ірісінше жүйелі тұрған орнында алып көрсетіп танытады. “Тіл жұмсар” сол үлкен құралдың бөлшектерін, тетіктерін балаға шағындап бөлек-бөлек ойыншық сияқты құрал жасап, соларды танытып, соларды жұмсату арқылы барып үлкен құралды танытады” (1992, 336).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lastRenderedPageBreak/>
        <w:t xml:space="preserve">“Жақсы дерлік те, жаман дерлік те бір әдіс жоқ. Олақтықтың белгісі – бір ғана әдісті болу, шеберліктің болуы – түрлі әдісті болу; керек орнында жоқ әдісті табу да қолынан келу“,- деп ой түйіндеген әдіскер-ғалым Ахмет Байтұрсынұлының жазғандарынан алар тағылым-үлгі мол. Қай кездегі мұғалім не оқытушы болса да, оқыту әдісін көп білуі шарт. Әр әдісті орынды қолдана білсе, қайсыбір әдіс болса да өз орнында орынды көрінері даусыз.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Әдіскер-ғалым оқытудың дұрыс жолға қойылуы үшін, мынадай әдістемелік қағидаларды ұсынады:</w:t>
      </w:r>
    </w:p>
    <w:p w:rsidR="00282DE8" w:rsidRPr="00282DE8" w:rsidRDefault="00282DE8" w:rsidP="00282DE8">
      <w:pPr>
        <w:numPr>
          <w:ilvl w:val="0"/>
          <w:numId w:val="1"/>
        </w:numPr>
        <w:tabs>
          <w:tab w:val="clear" w:pos="1170"/>
          <w:tab w:val="num" w:pos="450"/>
        </w:tabs>
        <w:ind w:left="450"/>
        <w:jc w:val="both"/>
        <w:rPr>
          <w:rFonts w:ascii="Times New Roman" w:hAnsi="Times New Roman"/>
          <w:szCs w:val="28"/>
          <w:lang w:eastAsia="ko-KR"/>
        </w:rPr>
      </w:pPr>
      <w:r w:rsidRPr="00282DE8">
        <w:rPr>
          <w:rFonts w:ascii="Times New Roman" w:hAnsi="Times New Roman"/>
          <w:szCs w:val="28"/>
          <w:lang w:eastAsia="ko-KR"/>
        </w:rPr>
        <w:t>Жаңа берілетін сабақты баланың білетін мағлұматтарымен ұштастыру;</w:t>
      </w:r>
    </w:p>
    <w:p w:rsidR="00282DE8" w:rsidRPr="00282DE8" w:rsidRDefault="00282DE8" w:rsidP="00282DE8">
      <w:pPr>
        <w:numPr>
          <w:ilvl w:val="0"/>
          <w:numId w:val="1"/>
        </w:numPr>
        <w:tabs>
          <w:tab w:val="clear" w:pos="1170"/>
          <w:tab w:val="num" w:pos="450"/>
        </w:tabs>
        <w:ind w:left="450"/>
        <w:jc w:val="both"/>
        <w:rPr>
          <w:rFonts w:ascii="Times New Roman" w:hAnsi="Times New Roman"/>
          <w:szCs w:val="28"/>
          <w:lang w:eastAsia="ko-KR"/>
        </w:rPr>
      </w:pPr>
      <w:r w:rsidRPr="00282DE8">
        <w:rPr>
          <w:rFonts w:ascii="Times New Roman" w:hAnsi="Times New Roman"/>
          <w:szCs w:val="28"/>
          <w:lang w:eastAsia="ko-KR"/>
        </w:rPr>
        <w:t>Тиісті таныстыру арқылы сабақтың мазмұнына ынталандырып, ілтипат аудару;</w:t>
      </w:r>
    </w:p>
    <w:p w:rsidR="00282DE8" w:rsidRPr="00282DE8" w:rsidRDefault="00282DE8" w:rsidP="00282DE8">
      <w:pPr>
        <w:numPr>
          <w:ilvl w:val="0"/>
          <w:numId w:val="1"/>
        </w:numPr>
        <w:tabs>
          <w:tab w:val="clear" w:pos="1170"/>
          <w:tab w:val="num" w:pos="450"/>
        </w:tabs>
        <w:ind w:left="450"/>
        <w:jc w:val="both"/>
        <w:rPr>
          <w:rFonts w:ascii="Times New Roman" w:hAnsi="Times New Roman"/>
          <w:szCs w:val="28"/>
          <w:lang w:eastAsia="ko-KR"/>
        </w:rPr>
      </w:pPr>
      <w:r w:rsidRPr="00282DE8">
        <w:rPr>
          <w:rFonts w:ascii="Times New Roman" w:hAnsi="Times New Roman"/>
          <w:szCs w:val="28"/>
          <w:lang w:eastAsia="ko-KR"/>
        </w:rPr>
        <w:t>Сабақты алдын ала даярлайтын сұраулар қою арқылы ынтасын арттыру;</w:t>
      </w:r>
    </w:p>
    <w:p w:rsidR="00282DE8" w:rsidRPr="00282DE8" w:rsidRDefault="00282DE8" w:rsidP="00282DE8">
      <w:pPr>
        <w:numPr>
          <w:ilvl w:val="0"/>
          <w:numId w:val="1"/>
        </w:numPr>
        <w:tabs>
          <w:tab w:val="clear" w:pos="1170"/>
          <w:tab w:val="num" w:pos="450"/>
        </w:tabs>
        <w:ind w:left="450"/>
        <w:jc w:val="both"/>
        <w:rPr>
          <w:rFonts w:ascii="Times New Roman" w:hAnsi="Times New Roman"/>
          <w:szCs w:val="28"/>
          <w:lang w:eastAsia="ko-KR"/>
        </w:rPr>
      </w:pPr>
      <w:r w:rsidRPr="00282DE8">
        <w:rPr>
          <w:rFonts w:ascii="Times New Roman" w:hAnsi="Times New Roman"/>
          <w:szCs w:val="28"/>
          <w:lang w:eastAsia="ko-KR"/>
        </w:rPr>
        <w:t>Қажетсіз мағлұматтардан сақтану, баланың ілтипатын қоздыратын қызықты нәрселерді ғана сөйлеп, үйрету;</w:t>
      </w:r>
    </w:p>
    <w:p w:rsidR="00282DE8" w:rsidRPr="00282DE8" w:rsidRDefault="00282DE8" w:rsidP="00282DE8">
      <w:pPr>
        <w:numPr>
          <w:ilvl w:val="0"/>
          <w:numId w:val="1"/>
        </w:numPr>
        <w:tabs>
          <w:tab w:val="clear" w:pos="1170"/>
          <w:tab w:val="num" w:pos="450"/>
        </w:tabs>
        <w:ind w:left="450"/>
        <w:jc w:val="both"/>
        <w:rPr>
          <w:rFonts w:ascii="Times New Roman" w:hAnsi="Times New Roman"/>
          <w:szCs w:val="28"/>
          <w:lang w:eastAsia="ko-KR"/>
        </w:rPr>
      </w:pPr>
      <w:r w:rsidRPr="00282DE8">
        <w:rPr>
          <w:rFonts w:ascii="Times New Roman" w:hAnsi="Times New Roman"/>
          <w:szCs w:val="28"/>
          <w:lang w:eastAsia="ko-KR"/>
        </w:rPr>
        <w:t>Баланың ішін пыстыратын біркелкі мағлұматтардан сақтану, лайықты салыстыру, теңестіру, ұқсастыру, түрлі әдісті оңтаймен оқытуға, жандандыруға тырысу;</w:t>
      </w:r>
    </w:p>
    <w:p w:rsidR="00282DE8" w:rsidRPr="00282DE8" w:rsidRDefault="00282DE8" w:rsidP="00282DE8">
      <w:pPr>
        <w:numPr>
          <w:ilvl w:val="0"/>
          <w:numId w:val="1"/>
        </w:numPr>
        <w:tabs>
          <w:tab w:val="clear" w:pos="1170"/>
          <w:tab w:val="num" w:pos="450"/>
        </w:tabs>
        <w:ind w:left="450"/>
        <w:jc w:val="both"/>
        <w:rPr>
          <w:rFonts w:ascii="Times New Roman" w:hAnsi="Times New Roman"/>
          <w:szCs w:val="28"/>
          <w:lang w:eastAsia="ko-KR"/>
        </w:rPr>
      </w:pPr>
      <w:r w:rsidRPr="00282DE8">
        <w:rPr>
          <w:rFonts w:ascii="Times New Roman" w:hAnsi="Times New Roman"/>
          <w:szCs w:val="28"/>
          <w:lang w:eastAsia="ko-KR"/>
        </w:rPr>
        <w:t>Алғашқы кездегі оқыту деректің көрнекі болуы. Оған сай жобаларды дұрыс қолдану;</w:t>
      </w:r>
    </w:p>
    <w:p w:rsidR="00282DE8" w:rsidRPr="00282DE8" w:rsidRDefault="00282DE8" w:rsidP="00282DE8">
      <w:pPr>
        <w:numPr>
          <w:ilvl w:val="0"/>
          <w:numId w:val="1"/>
        </w:numPr>
        <w:tabs>
          <w:tab w:val="clear" w:pos="1170"/>
          <w:tab w:val="num" w:pos="450"/>
        </w:tabs>
        <w:ind w:left="450"/>
        <w:jc w:val="both"/>
        <w:rPr>
          <w:rFonts w:ascii="Times New Roman" w:hAnsi="Times New Roman"/>
          <w:szCs w:val="28"/>
          <w:lang w:eastAsia="ko-KR"/>
        </w:rPr>
      </w:pPr>
      <w:r w:rsidRPr="00282DE8">
        <w:rPr>
          <w:rFonts w:ascii="Times New Roman" w:hAnsi="Times New Roman"/>
          <w:szCs w:val="28"/>
          <w:lang w:eastAsia="ko-KR"/>
        </w:rPr>
        <w:t>Өзгелерді ынталандыру үшін оқытушы үйрететін нәрсесіне өзі де ынталану, өзі де жақсы көру, оқытушы сүйген нәрселерді оқушы да сүйеді.</w:t>
      </w:r>
    </w:p>
    <w:p w:rsidR="00282DE8" w:rsidRPr="00282DE8" w:rsidRDefault="00282DE8" w:rsidP="00282DE8">
      <w:pPr>
        <w:ind w:firstLine="450"/>
        <w:jc w:val="both"/>
        <w:rPr>
          <w:rFonts w:ascii="Times New Roman" w:hAnsi="Times New Roman"/>
          <w:szCs w:val="28"/>
          <w:lang w:eastAsia="ko-KR"/>
        </w:rPr>
      </w:pPr>
      <w:r w:rsidRPr="00282DE8">
        <w:rPr>
          <w:rFonts w:ascii="Times New Roman" w:hAnsi="Times New Roman"/>
          <w:szCs w:val="28"/>
          <w:lang w:eastAsia="ko-KR"/>
        </w:rPr>
        <w:t>Ғалым ұсынып отырған қағиданың қай-қайсысы болса да балаға дәріс беру жүйесінде ешқашан ескірмек емес. Мектеп мұғалімі үшін үнемі есте болатын негізгі ұстанымдар деп бағамдаймыз.</w:t>
      </w:r>
    </w:p>
    <w:p w:rsidR="00282DE8" w:rsidRPr="00282DE8" w:rsidRDefault="00282DE8" w:rsidP="00282DE8">
      <w:pPr>
        <w:ind w:firstLine="450"/>
        <w:jc w:val="both"/>
        <w:rPr>
          <w:rFonts w:ascii="Times New Roman" w:hAnsi="Times New Roman"/>
          <w:szCs w:val="28"/>
          <w:lang w:eastAsia="ko-KR"/>
        </w:rPr>
      </w:pPr>
      <w:r w:rsidRPr="00282DE8">
        <w:rPr>
          <w:rFonts w:ascii="Times New Roman" w:hAnsi="Times New Roman"/>
          <w:szCs w:val="28"/>
          <w:lang w:eastAsia="ko-KR"/>
        </w:rPr>
        <w:t xml:space="preserve"> Ахмет Байтұрсынұлы тіл білімінің басты салалары туралы ең алғаш қалам тартқан ғалым еді. Алғашқы сауат ашу құралы ретінде жазылған “Оқу құралынан“ бастап, “Әліп-би“ мен “Тіл құралда“ қазақ тіл білімінің басты әрі негізгі терминдерін жасады. </w:t>
      </w:r>
    </w:p>
    <w:p w:rsidR="00282DE8" w:rsidRPr="00282DE8" w:rsidRDefault="00282DE8" w:rsidP="00282DE8">
      <w:pPr>
        <w:jc w:val="both"/>
        <w:rPr>
          <w:rFonts w:ascii="Times New Roman" w:hAnsi="Times New Roman"/>
          <w:szCs w:val="28"/>
          <w:lang w:eastAsia="ko-KR"/>
        </w:rPr>
      </w:pPr>
      <w:r w:rsidRPr="00282DE8">
        <w:rPr>
          <w:rFonts w:ascii="Times New Roman" w:hAnsi="Times New Roman"/>
          <w:szCs w:val="28"/>
          <w:lang w:eastAsia="ko-KR"/>
        </w:rPr>
        <w:tab/>
        <w:t xml:space="preserve">Ахмет Байтұрсынұлының ұлылығы оның тек тұңғыш оқу құралын жазғанымен өлшенбесе керек, ең бастысы алғашқы оқулық тілінің терең халықтығында, сапалылығы мен  біліктілігінде. “Біздің жасынан орысша я ноғайша оқыған бауырларымыз сөздің жүйесін, қисынын нағыз қазақша келтіріп жаза алмайды, я жазса да қиындықпен жазады. Себебі жасынан қазақша жазып дағдыланбағандық. Орысша оқығандар орыс сөзінің жүйесіне дағдыланып үйренген. Ноғайша оқығандар ноғай сөзінің жүйесіне дағдыланып үйренген”,- дейді автор “Тіл құралдың“ кіріспесі ретінде жазған “Сөз басында“. Яғни қазақ сөзінің қисынын келтіріп, өз нақышында жазу үшін сол тілде сауатын ашып, дағдыланған абзал. Ғалым мұны көрегендікпен айтқан-ау. Қазіргі таңдағы тілдік жағдай бұған толық көзімізді жеткізіп отыр.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Жалпы терминологияның лексикология мен концептологиямен тығыз байланысы бар екені белгілі. Ф.Риггздің пікірінше, терминолог терминдерді дербес сөздер ретінде қарастырады. Ондай сөздер белгіленетін түсініктерден ауытқымауы тиіс. Лексиколог терминдерді ғылыми түсініктен тыс қарастырады. Өйткені ол сөзді тіл жүйесінің бөлігі ретінде зерттейді. Әрине, терминолог үшін терминдік жүйе терминденуге ұшарайтын түсініктер </w:t>
      </w:r>
      <w:r w:rsidRPr="00282DE8">
        <w:rPr>
          <w:rFonts w:ascii="Times New Roman" w:hAnsi="Times New Roman"/>
          <w:szCs w:val="28"/>
          <w:lang w:eastAsia="ko-KR"/>
        </w:rPr>
        <w:lastRenderedPageBreak/>
        <w:t>жүйесіне сай келуі маңызды болып табылады. Концептолог үшін түсініктердің өзара қатынасы олардың жеке тілдік жүйеде көрінісінен әлдеқайда маңызды болатыны айтпаса да түсінікті. (А.С.Суперанская Общая терминология. Вопросы теории. 1989, 21). Яғни термин мен оның таңбалап тұрған ұғымы арасында үлкен танымдық байланыс болады.  Осы табиғи байланысты дұрыс анықтай алған термин ғана ұзақ ғұмырлы.</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Өзге де тілдік бірлік сияқты терминнің де мазмұны мен мағынасы бар. Т.Л.Канделакидің көрсетуінде, терминнің мазмұны – оның әуелгі терминдік түсінігі де, мағынасы – термин-сөз ретіндегі сипаты. Терминнің мағынасы мен мазмұны өзге сөздердегіден ерекше. Оның өзіндік сипаты бар. Терминнің мағынасы мен мазмұны сәйкес келіп, бір-бірін анықтап, мағына мазмұнды ашса, термин терме сөз ретінде анықтала алады.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Ахмет Байтұрсынұлының жазған “Тіл құралының” өміршеңдігі мен қажеттілігі әр түрлі сипатта, әр алуан аспектіден бағалана алады. Оның мәнісі профессор Ө.Айтбаев зерттеуінде көрсеткендей “А.Байтұрсынұлы жасаған терминдер жүйесі, бір қарағанда, оп-оңай болып көрінгенмен, ол – өте күрделі де терең ізденістер нәтижесінде пайда болған ғылыми туынды“ (Қазақ сөзі, 32-бет).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Біз соның тек бір ғана қырын  тағылым алу үшін саралап қарастыруды мақсат етпекпіз. Ол – ғалымның термин жасау шеберлігі мен ұғымды таңбалаудағы дәлдігі. Автордың жоғарыда өзі атап көрсеткендей, қазақша жаза алу үшін, қазақша дағдылану шарт болса, қазақша дұрыс оқыту үшін оқытатын терминдер де ұғым мен түсінікті дәл анықтауы шарт. Біз мұның кереметтей үлгісін осы ұлы ғалым жасаған терминдерден аңғарамыз. Термин сөздер – теріліп алынған сөздер. Екінші сөзбен айтқанда, белгілі ғылым саласы бойынша қажетті ұғымды атау үшін теріліп, таңдалып алынған сөздер. Сонда термин сөзінің қазақша аудармасы да өзінен-өзі анықталады. </w:t>
      </w:r>
      <w:r w:rsidRPr="00282DE8">
        <w:rPr>
          <w:rFonts w:ascii="Times New Roman" w:hAnsi="Times New Roman"/>
          <w:b/>
          <w:i/>
          <w:szCs w:val="28"/>
          <w:lang w:eastAsia="ko-KR"/>
        </w:rPr>
        <w:t xml:space="preserve">Термин – терім сөз. </w:t>
      </w:r>
    </w:p>
    <w:p w:rsidR="00282DE8" w:rsidRPr="00282DE8" w:rsidRDefault="00282DE8" w:rsidP="00282DE8">
      <w:pPr>
        <w:jc w:val="both"/>
        <w:rPr>
          <w:rFonts w:ascii="Times New Roman" w:hAnsi="Times New Roman"/>
          <w:szCs w:val="28"/>
          <w:lang w:eastAsia="ko-KR"/>
        </w:rPr>
      </w:pPr>
      <w:r w:rsidRPr="00282DE8">
        <w:rPr>
          <w:rFonts w:ascii="Times New Roman" w:hAnsi="Times New Roman"/>
          <w:szCs w:val="28"/>
          <w:lang w:eastAsia="ko-KR"/>
        </w:rPr>
        <w:tab/>
        <w:t>Ахмет Байтұрсынұлы жасаған термин сөздердің басты ерекшеліктері деп мыналарды көрсетуге болар еді:</w:t>
      </w:r>
    </w:p>
    <w:p w:rsidR="00282DE8" w:rsidRPr="00282DE8" w:rsidRDefault="00282DE8" w:rsidP="00282DE8">
      <w:pPr>
        <w:numPr>
          <w:ilvl w:val="0"/>
          <w:numId w:val="3"/>
        </w:numPr>
        <w:jc w:val="both"/>
        <w:rPr>
          <w:rFonts w:ascii="Times New Roman" w:hAnsi="Times New Roman"/>
          <w:szCs w:val="28"/>
          <w:lang w:eastAsia="ko-KR"/>
        </w:rPr>
      </w:pPr>
      <w:r w:rsidRPr="00282DE8">
        <w:rPr>
          <w:rFonts w:ascii="Times New Roman" w:hAnsi="Times New Roman"/>
          <w:szCs w:val="28"/>
          <w:lang w:eastAsia="ko-KR"/>
        </w:rPr>
        <w:t>анықталатын ұғымның дәлдігі;</w:t>
      </w:r>
    </w:p>
    <w:p w:rsidR="00282DE8" w:rsidRPr="00282DE8" w:rsidRDefault="00282DE8" w:rsidP="00282DE8">
      <w:pPr>
        <w:numPr>
          <w:ilvl w:val="0"/>
          <w:numId w:val="3"/>
        </w:numPr>
        <w:jc w:val="both"/>
        <w:rPr>
          <w:rFonts w:ascii="Times New Roman" w:hAnsi="Times New Roman"/>
          <w:b/>
          <w:i/>
          <w:szCs w:val="28"/>
          <w:lang w:eastAsia="ko-KR"/>
        </w:rPr>
      </w:pPr>
      <w:r w:rsidRPr="00282DE8">
        <w:rPr>
          <w:rFonts w:ascii="Times New Roman" w:hAnsi="Times New Roman"/>
          <w:szCs w:val="28"/>
          <w:lang w:eastAsia="ko-KR"/>
        </w:rPr>
        <w:t>таңбаланған атаудың қазақилығы;</w:t>
      </w:r>
    </w:p>
    <w:p w:rsidR="00282DE8" w:rsidRPr="00282DE8" w:rsidRDefault="00282DE8" w:rsidP="00282DE8">
      <w:pPr>
        <w:numPr>
          <w:ilvl w:val="0"/>
          <w:numId w:val="3"/>
        </w:numPr>
        <w:jc w:val="both"/>
        <w:rPr>
          <w:rFonts w:ascii="Times New Roman" w:hAnsi="Times New Roman"/>
          <w:b/>
          <w:i/>
          <w:szCs w:val="28"/>
          <w:lang w:eastAsia="ko-KR"/>
        </w:rPr>
      </w:pPr>
      <w:r w:rsidRPr="00282DE8">
        <w:rPr>
          <w:rFonts w:ascii="Times New Roman" w:hAnsi="Times New Roman"/>
          <w:szCs w:val="28"/>
          <w:lang w:eastAsia="ko-KR"/>
        </w:rPr>
        <w:t>терминнің жалқылық сипатының болуы;</w:t>
      </w:r>
    </w:p>
    <w:p w:rsidR="00282DE8" w:rsidRPr="00282DE8" w:rsidRDefault="00282DE8" w:rsidP="00282DE8">
      <w:pPr>
        <w:numPr>
          <w:ilvl w:val="0"/>
          <w:numId w:val="3"/>
        </w:numPr>
        <w:jc w:val="both"/>
        <w:rPr>
          <w:rFonts w:ascii="Times New Roman" w:hAnsi="Times New Roman"/>
          <w:b/>
          <w:i/>
          <w:szCs w:val="28"/>
          <w:lang w:eastAsia="ko-KR"/>
        </w:rPr>
      </w:pPr>
      <w:r w:rsidRPr="00282DE8">
        <w:rPr>
          <w:rFonts w:ascii="Times New Roman" w:hAnsi="Times New Roman"/>
          <w:szCs w:val="28"/>
          <w:lang w:eastAsia="ko-KR"/>
        </w:rPr>
        <w:t>терминнің нақтылығы.</w:t>
      </w:r>
    </w:p>
    <w:p w:rsidR="00282DE8" w:rsidRPr="00282DE8" w:rsidRDefault="00282DE8" w:rsidP="00282DE8">
      <w:pPr>
        <w:tabs>
          <w:tab w:val="left" w:pos="0"/>
        </w:tabs>
        <w:jc w:val="both"/>
        <w:rPr>
          <w:rFonts w:ascii="Times New Roman" w:hAnsi="Times New Roman"/>
          <w:szCs w:val="28"/>
          <w:lang w:eastAsia="ko-KR"/>
        </w:rPr>
      </w:pPr>
      <w:r w:rsidRPr="00282DE8">
        <w:rPr>
          <w:rFonts w:ascii="Times New Roman" w:hAnsi="Times New Roman"/>
          <w:szCs w:val="28"/>
          <w:lang w:eastAsia="ko-KR"/>
        </w:rPr>
        <w:tab/>
        <w:t xml:space="preserve">Автор терминдерінің дәлдігі мен нақтылығын саралап, оның сапалық сипатын дәл бағалау үшін өзге жасалған терминдермен  немесе басқа түркі тілдерінде, орыс тіліндегі жасалған терминдермен салыстыруға болар еді. </w:t>
      </w:r>
    </w:p>
    <w:p w:rsidR="00282DE8" w:rsidRPr="00282DE8" w:rsidRDefault="00282DE8" w:rsidP="00282DE8">
      <w:pPr>
        <w:tabs>
          <w:tab w:val="left" w:pos="0"/>
        </w:tabs>
        <w:jc w:val="both"/>
        <w:rPr>
          <w:rFonts w:ascii="Times New Roman" w:hAnsi="Times New Roman"/>
          <w:szCs w:val="28"/>
          <w:lang w:eastAsia="ko-KR"/>
        </w:rPr>
      </w:pPr>
      <w:r w:rsidRPr="00282DE8">
        <w:rPr>
          <w:rFonts w:ascii="Times New Roman" w:hAnsi="Times New Roman"/>
          <w:szCs w:val="28"/>
          <w:lang w:eastAsia="ko-KR"/>
        </w:rPr>
        <w:tab/>
        <w:t xml:space="preserve">Ахмет Байтұрсынұлы жасаған кез келген термин сөзді мағыналық сипаты жағынан талдап қарауға болады. Қайсы бір терминді алмайық, ең бастысы білдіретін ұғымды дәл көрсетіп, толық таңбалайды. Айталық, сөздің құрылымын ғалым тұлғасына қарай бес түрге бөледі: түбір сөз, туынды сөз, қос сөз, қосалқы сөз, қосымшалар. Енді осы терминдердің терең құрылымдық мағынасы мен тілдік термин ретіндегі сипатына назар аударалық. </w:t>
      </w:r>
    </w:p>
    <w:p w:rsidR="00282DE8" w:rsidRPr="00282DE8" w:rsidRDefault="00282DE8" w:rsidP="00282DE8">
      <w:pPr>
        <w:tabs>
          <w:tab w:val="left" w:pos="0"/>
        </w:tabs>
        <w:jc w:val="both"/>
        <w:rPr>
          <w:rFonts w:ascii="Times New Roman" w:hAnsi="Times New Roman"/>
          <w:szCs w:val="28"/>
          <w:lang w:eastAsia="ko-KR"/>
        </w:rPr>
      </w:pPr>
      <w:r w:rsidRPr="00282DE8">
        <w:rPr>
          <w:rFonts w:ascii="Times New Roman" w:hAnsi="Times New Roman"/>
          <w:szCs w:val="28"/>
          <w:lang w:eastAsia="ko-KR"/>
        </w:rPr>
        <w:tab/>
      </w:r>
      <w:r w:rsidRPr="00282DE8">
        <w:rPr>
          <w:rFonts w:ascii="Times New Roman" w:hAnsi="Times New Roman"/>
          <w:i/>
          <w:szCs w:val="28"/>
          <w:lang w:eastAsia="ko-KR"/>
        </w:rPr>
        <w:t>Түбір</w:t>
      </w:r>
      <w:r w:rsidRPr="00282DE8">
        <w:rPr>
          <w:rFonts w:ascii="Times New Roman" w:hAnsi="Times New Roman"/>
          <w:szCs w:val="28"/>
          <w:lang w:eastAsia="ko-KR"/>
        </w:rPr>
        <w:t xml:space="preserve"> сөзінің қазақ тіліндегі негізгі мағынасы “ағаштың, өсімдіктің жерде қалған түбі“. Ауыспалы мағынасында бір нәрсенің түп-тамыры, төркіні, </w:t>
      </w:r>
      <w:r w:rsidRPr="00282DE8">
        <w:rPr>
          <w:rFonts w:ascii="Times New Roman" w:hAnsi="Times New Roman"/>
          <w:szCs w:val="28"/>
          <w:lang w:eastAsia="ko-KR"/>
        </w:rPr>
        <w:lastRenderedPageBreak/>
        <w:t xml:space="preserve">арғы жағы деген мағынада жұмсалады. Ахмет Байтұрсынұлының </w:t>
      </w:r>
      <w:r w:rsidRPr="00282DE8">
        <w:rPr>
          <w:rFonts w:ascii="Times New Roman" w:hAnsi="Times New Roman"/>
          <w:i/>
          <w:szCs w:val="28"/>
          <w:lang w:eastAsia="ko-KR"/>
        </w:rPr>
        <w:t>түбір</w:t>
      </w:r>
      <w:r w:rsidRPr="00282DE8">
        <w:rPr>
          <w:rFonts w:ascii="Times New Roman" w:hAnsi="Times New Roman"/>
          <w:szCs w:val="28"/>
          <w:lang w:eastAsia="ko-KR"/>
        </w:rPr>
        <w:t xml:space="preserve"> сөзін алуының себебі аталған сөздің күнделікті қолданыста сиректеу жұмсалатыны, тек ботаникалық термин ретінде жұмсалатынында болуы мүмкін. Осы мағынадағы негіз сөзі күнделікті қолданыста жиірек жұмсалады, әрі негіз сөзінен көптеген сөздер өрбіп, оның қолданыс жиілігін тереңдетеді. Мысалы: негізі, негізінен, негізгі, негізсіз т.б. </w:t>
      </w:r>
      <w:r w:rsidRPr="00282DE8">
        <w:rPr>
          <w:rFonts w:ascii="Times New Roman" w:hAnsi="Times New Roman"/>
          <w:i/>
          <w:szCs w:val="28"/>
          <w:lang w:eastAsia="ko-KR"/>
        </w:rPr>
        <w:t>Түбір</w:t>
      </w:r>
      <w:r w:rsidRPr="00282DE8">
        <w:rPr>
          <w:rFonts w:ascii="Times New Roman" w:hAnsi="Times New Roman"/>
          <w:szCs w:val="28"/>
          <w:lang w:eastAsia="ko-KR"/>
        </w:rPr>
        <w:t xml:space="preserve"> сөзі арқылы тіл біліміндегі ары қарай бөлшектеуге келмейтін сөздің түпкі мағынасын анықтайтын түбір сөзді дәл де анық таңбалауға болады. Сонда</w:t>
      </w:r>
      <w:r w:rsidRPr="00282DE8">
        <w:rPr>
          <w:rFonts w:ascii="Times New Roman" w:hAnsi="Times New Roman"/>
          <w:i/>
          <w:szCs w:val="28"/>
          <w:lang w:eastAsia="ko-KR"/>
        </w:rPr>
        <w:t>, түбір</w:t>
      </w:r>
      <w:r w:rsidRPr="00282DE8">
        <w:rPr>
          <w:rFonts w:ascii="Times New Roman" w:hAnsi="Times New Roman"/>
          <w:szCs w:val="28"/>
          <w:lang w:eastAsia="ko-KR"/>
        </w:rPr>
        <w:t xml:space="preserve"> сөзі:</w:t>
      </w:r>
    </w:p>
    <w:p w:rsidR="00282DE8" w:rsidRPr="00282DE8" w:rsidRDefault="00282DE8" w:rsidP="00282DE8">
      <w:pPr>
        <w:numPr>
          <w:ilvl w:val="0"/>
          <w:numId w:val="4"/>
        </w:numPr>
        <w:tabs>
          <w:tab w:val="left" w:pos="0"/>
        </w:tabs>
        <w:jc w:val="both"/>
        <w:rPr>
          <w:rFonts w:ascii="Times New Roman" w:hAnsi="Times New Roman"/>
          <w:szCs w:val="28"/>
          <w:lang w:eastAsia="ko-KR"/>
        </w:rPr>
      </w:pPr>
      <w:r w:rsidRPr="00282DE8">
        <w:rPr>
          <w:rFonts w:ascii="Times New Roman" w:hAnsi="Times New Roman"/>
          <w:szCs w:val="28"/>
          <w:lang w:eastAsia="ko-KR"/>
        </w:rPr>
        <w:t>күнделікті қолданыста сирек қолданылған;</w:t>
      </w:r>
    </w:p>
    <w:p w:rsidR="00282DE8" w:rsidRPr="00282DE8" w:rsidRDefault="00282DE8" w:rsidP="00282DE8">
      <w:pPr>
        <w:numPr>
          <w:ilvl w:val="0"/>
          <w:numId w:val="4"/>
        </w:numPr>
        <w:tabs>
          <w:tab w:val="left" w:pos="0"/>
        </w:tabs>
        <w:jc w:val="both"/>
        <w:rPr>
          <w:rFonts w:ascii="Times New Roman" w:hAnsi="Times New Roman"/>
          <w:b/>
          <w:i/>
          <w:szCs w:val="28"/>
          <w:lang w:eastAsia="ko-KR"/>
        </w:rPr>
      </w:pPr>
      <w:r w:rsidRPr="00282DE8">
        <w:rPr>
          <w:rFonts w:ascii="Times New Roman" w:hAnsi="Times New Roman"/>
          <w:szCs w:val="28"/>
          <w:lang w:eastAsia="ko-KR"/>
        </w:rPr>
        <w:t>анықтайтын ұғымды дәл берген;</w:t>
      </w:r>
    </w:p>
    <w:p w:rsidR="00282DE8" w:rsidRPr="00282DE8" w:rsidRDefault="00282DE8" w:rsidP="00282DE8">
      <w:pPr>
        <w:numPr>
          <w:ilvl w:val="0"/>
          <w:numId w:val="4"/>
        </w:numPr>
        <w:tabs>
          <w:tab w:val="left" w:pos="0"/>
        </w:tabs>
        <w:jc w:val="both"/>
        <w:rPr>
          <w:rFonts w:ascii="Times New Roman" w:hAnsi="Times New Roman"/>
          <w:b/>
          <w:i/>
          <w:szCs w:val="28"/>
          <w:lang w:eastAsia="ko-KR"/>
        </w:rPr>
      </w:pPr>
      <w:r w:rsidRPr="00282DE8">
        <w:rPr>
          <w:rFonts w:ascii="Times New Roman" w:hAnsi="Times New Roman"/>
          <w:szCs w:val="28"/>
          <w:lang w:eastAsia="ko-KR"/>
        </w:rPr>
        <w:t>қолдануға ыңғайлы.</w:t>
      </w:r>
    </w:p>
    <w:p w:rsidR="00282DE8" w:rsidRPr="00282DE8" w:rsidRDefault="00282DE8" w:rsidP="00282DE8">
      <w:pPr>
        <w:tabs>
          <w:tab w:val="left" w:pos="0"/>
        </w:tabs>
        <w:jc w:val="both"/>
        <w:rPr>
          <w:rFonts w:ascii="Times New Roman" w:hAnsi="Times New Roman"/>
          <w:szCs w:val="28"/>
          <w:lang w:eastAsia="ko-KR"/>
        </w:rPr>
      </w:pPr>
      <w:r w:rsidRPr="00282DE8">
        <w:rPr>
          <w:rFonts w:ascii="Times New Roman" w:hAnsi="Times New Roman"/>
          <w:szCs w:val="28"/>
          <w:lang w:eastAsia="ko-KR"/>
        </w:rPr>
        <w:tab/>
        <w:t xml:space="preserve">Демек, көрсетілген терминді басқа сөзбен емес, </w:t>
      </w:r>
      <w:r w:rsidRPr="00282DE8">
        <w:rPr>
          <w:rFonts w:ascii="Times New Roman" w:hAnsi="Times New Roman"/>
          <w:i/>
          <w:szCs w:val="28"/>
          <w:lang w:eastAsia="ko-KR"/>
        </w:rPr>
        <w:t>түбір</w:t>
      </w:r>
      <w:r w:rsidRPr="00282DE8">
        <w:rPr>
          <w:rFonts w:ascii="Times New Roman" w:hAnsi="Times New Roman"/>
          <w:szCs w:val="28"/>
          <w:lang w:eastAsia="ko-KR"/>
        </w:rPr>
        <w:t xml:space="preserve"> сөзімен таңбалаудың сөз мағынасының дамуы мен қолданылу сипатында өзіндік ішкі заңдылығы бар. </w:t>
      </w:r>
    </w:p>
    <w:p w:rsidR="00282DE8" w:rsidRPr="00282DE8" w:rsidRDefault="00282DE8" w:rsidP="00282DE8">
      <w:pPr>
        <w:tabs>
          <w:tab w:val="left" w:pos="0"/>
        </w:tabs>
        <w:jc w:val="both"/>
        <w:rPr>
          <w:rFonts w:ascii="Times New Roman" w:hAnsi="Times New Roman"/>
          <w:szCs w:val="28"/>
          <w:lang w:eastAsia="ko-KR"/>
        </w:rPr>
      </w:pPr>
      <w:r w:rsidRPr="00282DE8">
        <w:rPr>
          <w:rFonts w:ascii="Times New Roman" w:hAnsi="Times New Roman"/>
          <w:szCs w:val="28"/>
          <w:lang w:eastAsia="ko-KR"/>
        </w:rPr>
        <w:tab/>
        <w:t xml:space="preserve">Кей оқулықтарда түбір термині мен негіз термині қатар қолданылып жүргенімен, қазір “түбір“ термині толық қолданысқа түскен. Әрі түбір термині мен негіз терминінің арасында айырмашылық пен ерекшелік бар деп қарастырылады. Орыс тіліндегі “корень“ сөзінің беретін ұғымы мен түбір терминінің беретін мағыналары бірдей. </w:t>
      </w:r>
    </w:p>
    <w:p w:rsidR="00282DE8" w:rsidRPr="00282DE8" w:rsidRDefault="00282DE8" w:rsidP="00282DE8">
      <w:pPr>
        <w:tabs>
          <w:tab w:val="left" w:pos="0"/>
        </w:tabs>
        <w:jc w:val="both"/>
        <w:rPr>
          <w:rFonts w:ascii="Times New Roman" w:hAnsi="Times New Roman"/>
          <w:szCs w:val="28"/>
          <w:lang w:eastAsia="ko-KR"/>
        </w:rPr>
      </w:pPr>
      <w:r w:rsidRPr="00282DE8">
        <w:rPr>
          <w:rFonts w:ascii="Times New Roman" w:hAnsi="Times New Roman"/>
          <w:szCs w:val="28"/>
          <w:lang w:eastAsia="ko-KR"/>
        </w:rPr>
        <w:tab/>
      </w:r>
      <w:r w:rsidRPr="00282DE8">
        <w:rPr>
          <w:rFonts w:ascii="Times New Roman" w:hAnsi="Times New Roman"/>
          <w:i/>
          <w:szCs w:val="28"/>
          <w:lang w:eastAsia="ko-KR"/>
        </w:rPr>
        <w:t>Туынды</w:t>
      </w:r>
      <w:r w:rsidRPr="00282DE8">
        <w:rPr>
          <w:rFonts w:ascii="Times New Roman" w:hAnsi="Times New Roman"/>
          <w:szCs w:val="28"/>
          <w:lang w:eastAsia="ko-KR"/>
        </w:rPr>
        <w:t xml:space="preserve"> сөзінің мағынасы да өте дәл және нақты берілген. Қазақ тілінің күнделікті сөйлеу тілінде </w:t>
      </w:r>
      <w:r w:rsidRPr="00282DE8">
        <w:rPr>
          <w:rFonts w:ascii="Times New Roman" w:hAnsi="Times New Roman"/>
          <w:i/>
          <w:szCs w:val="28"/>
          <w:lang w:eastAsia="ko-KR"/>
        </w:rPr>
        <w:t>туынды</w:t>
      </w:r>
      <w:r w:rsidRPr="00282DE8">
        <w:rPr>
          <w:rFonts w:ascii="Times New Roman" w:hAnsi="Times New Roman"/>
          <w:szCs w:val="28"/>
          <w:lang w:eastAsia="ko-KR"/>
        </w:rPr>
        <w:t xml:space="preserve"> сөзі де сирек қолданылады. Автордың көркем шығармасы, туындысы мағынасынан өзге мағынасы кездесе қоймайды. Бұл семаның өзі кейін пайда болып қалыптаса бастаған еді. Ал термин ретіндегі туынды сөзі тілдегі түсінікті толық таңбалайды. Шынында да, туынды сөз – жаңадан туындаған, жасалған сөздерді көрсете алады.  Сонда ғалым қолданып отырған терминнің мәні ұғымды таңбалауда өте қолайлы, әрі дәл бейнелейді. Туынды сөз терминінің орнына өзге де бір терминді қолдану мүмкін еместей. </w:t>
      </w:r>
    </w:p>
    <w:p w:rsidR="00282DE8" w:rsidRPr="00282DE8" w:rsidRDefault="00282DE8" w:rsidP="00282DE8">
      <w:pPr>
        <w:tabs>
          <w:tab w:val="left" w:pos="0"/>
        </w:tabs>
        <w:jc w:val="both"/>
        <w:rPr>
          <w:rFonts w:ascii="Times New Roman" w:hAnsi="Times New Roman"/>
          <w:szCs w:val="28"/>
          <w:lang w:eastAsia="ko-KR"/>
        </w:rPr>
      </w:pPr>
      <w:r w:rsidRPr="00282DE8">
        <w:rPr>
          <w:rFonts w:ascii="Times New Roman" w:hAnsi="Times New Roman"/>
          <w:szCs w:val="28"/>
          <w:lang w:eastAsia="ko-KR"/>
        </w:rPr>
        <w:tab/>
        <w:t>Терминдердің ең басты бір ерекшелігі таңдалып алынған сөздердің қазақша ұғымға сәйкес аталатыны. Қазақ балаларына түсінікті сөздер мен атаулар болғандықтан, оны оқыту да жеңіл. Тілге жеңіл, жүрекке жылы тиеді. Автордың өзі көрсеткендей, қазақ балаларын қазақша оқыту дегеннің ең тиімді жүйесі де осындай болса керек. Қазақша ойлаудан, сөзді қазақша түйсінуден туған терминдер.</w:t>
      </w:r>
    </w:p>
    <w:p w:rsidR="00282DE8" w:rsidRPr="00282DE8" w:rsidRDefault="00282DE8" w:rsidP="00282DE8">
      <w:pPr>
        <w:tabs>
          <w:tab w:val="left" w:pos="0"/>
        </w:tabs>
        <w:jc w:val="both"/>
        <w:rPr>
          <w:rFonts w:ascii="Times New Roman" w:hAnsi="Times New Roman"/>
          <w:szCs w:val="28"/>
          <w:lang w:eastAsia="ko-KR"/>
        </w:rPr>
      </w:pPr>
      <w:r w:rsidRPr="00282DE8">
        <w:rPr>
          <w:rFonts w:ascii="Times New Roman" w:hAnsi="Times New Roman"/>
          <w:szCs w:val="28"/>
          <w:lang w:eastAsia="ko-KR"/>
        </w:rPr>
        <w:tab/>
        <w:t>Оқушыларға әрбір термин туралы айтқанда, оның тілдік мағынасын ашудан бұрын, оның атаулық, сөздік мағңынасын ашып алған тиімді болар еді. Яғни туынды сөзді немесе түбірді айтпас бұрын, оқушыларға осы сөздердің атаулық мағынасын ашып, анықтап көрсеткен жөн. Содан кейін барып, оның терминдік ұғымын түсіндірген абзал.</w:t>
      </w:r>
    </w:p>
    <w:p w:rsidR="00282DE8" w:rsidRPr="00282DE8" w:rsidRDefault="00282DE8" w:rsidP="00282DE8">
      <w:pPr>
        <w:tabs>
          <w:tab w:val="left" w:pos="0"/>
        </w:tabs>
        <w:jc w:val="both"/>
        <w:rPr>
          <w:rFonts w:ascii="Times New Roman" w:hAnsi="Times New Roman"/>
          <w:szCs w:val="28"/>
          <w:lang w:eastAsia="ko-KR"/>
        </w:rPr>
      </w:pPr>
      <w:r w:rsidRPr="00282DE8">
        <w:rPr>
          <w:rFonts w:ascii="Times New Roman" w:hAnsi="Times New Roman"/>
          <w:szCs w:val="28"/>
          <w:lang w:eastAsia="ko-KR"/>
        </w:rPr>
        <w:tab/>
      </w:r>
      <w:r w:rsidRPr="00282DE8">
        <w:rPr>
          <w:rFonts w:ascii="Times New Roman" w:hAnsi="Times New Roman"/>
          <w:i/>
          <w:szCs w:val="28"/>
          <w:lang w:eastAsia="ko-KR"/>
        </w:rPr>
        <w:t>Қосымша</w:t>
      </w:r>
      <w:r w:rsidRPr="00282DE8">
        <w:rPr>
          <w:rFonts w:ascii="Times New Roman" w:hAnsi="Times New Roman"/>
          <w:szCs w:val="28"/>
          <w:lang w:eastAsia="ko-KR"/>
        </w:rPr>
        <w:t xml:space="preserve"> сөзін таңдап алуының да осындай өзгеше ерекшелігі бар деп есептейміз. </w:t>
      </w:r>
      <w:r w:rsidRPr="00282DE8">
        <w:rPr>
          <w:rFonts w:ascii="Times New Roman" w:hAnsi="Times New Roman"/>
          <w:i/>
          <w:szCs w:val="28"/>
          <w:lang w:eastAsia="ko-KR"/>
        </w:rPr>
        <w:t>Қосымша</w:t>
      </w:r>
      <w:r w:rsidRPr="00282DE8">
        <w:rPr>
          <w:rFonts w:ascii="Times New Roman" w:hAnsi="Times New Roman"/>
          <w:szCs w:val="28"/>
          <w:lang w:eastAsia="ko-KR"/>
        </w:rPr>
        <w:t xml:space="preserve"> сөзінің атау ретінде беретін мағынасы мен термин ретінде беретін мағыналарының негіздемесі (мотивациясы) жақын. Негізгі мағыналары ортақ болғандықтан, қосымша терминін естігенде әңгіменің жалпы не туралы болатыны туралы тыңдаушыда белгілі дәрежеде алдын ала түсінік қалыптасады. Бұл түсінік қосымша сөзінің әуелгі негізгі мағынасы </w:t>
      </w:r>
      <w:r w:rsidRPr="00282DE8">
        <w:rPr>
          <w:rFonts w:ascii="Times New Roman" w:hAnsi="Times New Roman"/>
          <w:szCs w:val="28"/>
          <w:lang w:eastAsia="ko-KR"/>
        </w:rPr>
        <w:lastRenderedPageBreak/>
        <w:t xml:space="preserve">арқылы қалыптасады, ал арнайы мағынасын оқытушының түсінік беруі нәтижесінде оқушыға жеткізу онша қиындық әкелмейді. Ғылым тілінің қазақшалығы, қазақилығы осындай болуы керек болар. </w:t>
      </w:r>
    </w:p>
    <w:p w:rsidR="00282DE8" w:rsidRPr="00282DE8" w:rsidRDefault="00282DE8" w:rsidP="00282DE8">
      <w:pPr>
        <w:tabs>
          <w:tab w:val="left" w:pos="0"/>
        </w:tabs>
        <w:jc w:val="both"/>
        <w:rPr>
          <w:rFonts w:ascii="Times New Roman" w:hAnsi="Times New Roman"/>
          <w:szCs w:val="28"/>
          <w:lang w:eastAsia="ko-KR"/>
        </w:rPr>
      </w:pPr>
      <w:r w:rsidRPr="00282DE8">
        <w:rPr>
          <w:rFonts w:ascii="Times New Roman" w:hAnsi="Times New Roman"/>
          <w:szCs w:val="28"/>
          <w:lang w:eastAsia="ko-KR"/>
        </w:rPr>
        <w:tab/>
        <w:t xml:space="preserve">Ахмет Байтұрсынұлының қосымшаны жалғау және жұрнақ деп бөлуінің грамматикалық жағынан ғана емес, танымдық түсінік туғызуы мен терминдегі халықтық сипатты танытуда да үлкен маңызы бар. Тереңірек пайымдар болсақ, жалғау деген сөз бен жұрнақ сөзінің ішкі мағынасының өзінде үлкен мән-мағына жатқандай. Термин жай жасала салған емес, сөздің ішкі семантикалық мағынасымен терең қабысып жатқанын аңаруға болар еді. Жалғау – күнделікті сөйлеу тілінде бір нәрсені екінші бір нәрсемен байланыстыру жалғау мағынасында жұмсалады. Байланыстырушы, жалғаушы нәрсе болған соң, оның негізгі қызметі де осы ұғыммен байланысты болады. Яғни сөз мағынасына ешқандай жаңалық енгізбейді, тек байланыстыруша рол атқарады. Ал грамматикалық термин саналатын жалғаудың да негізгі мағынасы осындай түсінікипен іштей қабысып жатады. Жалғаулар сөз бен сөзді байланыстырады. Сонда жалғау сөзінің термин ретінде таңдап алынуы оның ішкі мағынасымен толықтай сәйкес келіп жатады. Ішкі негіздемесі айқын. </w:t>
      </w:r>
    </w:p>
    <w:p w:rsidR="00282DE8" w:rsidRPr="00282DE8" w:rsidRDefault="00282DE8" w:rsidP="00282DE8">
      <w:pPr>
        <w:tabs>
          <w:tab w:val="left" w:pos="0"/>
        </w:tabs>
        <w:jc w:val="both"/>
        <w:rPr>
          <w:rFonts w:ascii="Times New Roman" w:hAnsi="Times New Roman"/>
          <w:szCs w:val="28"/>
          <w:lang w:eastAsia="ko-KR"/>
        </w:rPr>
      </w:pPr>
      <w:r w:rsidRPr="00282DE8">
        <w:rPr>
          <w:rFonts w:ascii="Times New Roman" w:hAnsi="Times New Roman"/>
          <w:szCs w:val="28"/>
          <w:lang w:eastAsia="ko-KR"/>
        </w:rPr>
        <w:tab/>
        <w:t>Сондай-ақ жұрнақ терминінің де қабылдану жүйесін түсіндіруге болады. Жұрнақ сөзінің мағынасы - белгілі бір заттан қалған қалдық. Ескінің көзіндей  сақталып қалған қалдықтың, жұрнақтың өзіндік ерекшелігі болады. Оның негізгі ерекшелігі, ең алдымен, бұрынғы көнеліктің бір белгісін сақтауы. Оның құндылығы да осы ерекшелігінде. Ал грамматикалық термин ретінде Ахмет Байтұрсынұлы ұсынған термин анықтайтын түсінікте де осындай ұғым бар. Жұрнақ ешқашан жалғау бола алмайды. Жұрнақтың ішкі мағынасы, мәні бар. Қазіргі түркологиядағы ғылыми пікір бойынша түркі тілдері жұрнақтарының қай-қайсысы болса да, бір кездерде толық мағынасы бар лексикалық бірлік болғаны белгілі. Демек, жұрнақтың өзіндік ішкі мағынасы болады. Тілдің дамуы барысында өзінің лексикалық мағынасын толық сақтамай, тек жұрнағын ғана сақтап қалып, жалғанған сөзіне сол мағынасын үстейтін қызметі бар. Тілді терең түйсінген ғалым осының барлығын, іштей біліп, көңілмен ұққандай. Сондықтан да бұл терминдер өміршең, сондықтан да бұл терминдер қазақи. Осы терминдерді мектеп оқушыларына, жоғары оқу орныдарының студенттеріне түсіндіргенде, ең алдымен олардың атау сөз ретіндегі мағынасын түсіндіріп, олардың ортақ мотивациясын тауып отырса құба-құп. Сонда оларды қабылдау да қабылдату да оңай болған болар еді деп есептейміз.</w:t>
      </w:r>
    </w:p>
    <w:p w:rsidR="00282DE8" w:rsidRPr="00282DE8" w:rsidRDefault="00282DE8" w:rsidP="00282DE8">
      <w:pPr>
        <w:ind w:firstLine="450"/>
        <w:jc w:val="both"/>
        <w:rPr>
          <w:rFonts w:ascii="Times New Roman" w:hAnsi="Times New Roman"/>
          <w:szCs w:val="28"/>
          <w:lang w:eastAsia="ko-KR"/>
        </w:rPr>
      </w:pPr>
      <w:r w:rsidRPr="00282DE8">
        <w:rPr>
          <w:rFonts w:ascii="Times New Roman" w:hAnsi="Times New Roman"/>
          <w:szCs w:val="28"/>
          <w:lang w:eastAsia="ko-KR"/>
        </w:rPr>
        <w:tab/>
        <w:t>Ахмет Байтұрсынұлы жасаған терім сөздердің қай-қайсысын болса да осылай түсіндіруге болар еді. Ғалым жасаған терминдердің мағынасы мен мәнін айқындау, оның нағыз халықтық сипатын бағамдау болашақтың ісі деп білеміз.</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Сонымен, Ахмет Байтұрсынұлы қазақ тілінің оқыту әдістемесін негіздеген, әдістеме ғылымының көш басшысы ретінде танылады. </w:t>
      </w:r>
    </w:p>
    <w:p w:rsidR="00282DE8" w:rsidRPr="00282DE8" w:rsidRDefault="00282DE8" w:rsidP="00282DE8">
      <w:pPr>
        <w:ind w:firstLine="720"/>
        <w:jc w:val="both"/>
        <w:rPr>
          <w:rFonts w:ascii="Times New Roman" w:hAnsi="Times New Roman"/>
          <w:szCs w:val="28"/>
          <w:lang w:eastAsia="ko-KR"/>
        </w:rPr>
      </w:pPr>
    </w:p>
    <w:p w:rsidR="00282DE8" w:rsidRPr="00282DE8" w:rsidRDefault="00282DE8" w:rsidP="00282DE8">
      <w:pPr>
        <w:jc w:val="center"/>
        <w:rPr>
          <w:rFonts w:ascii="Times New Roman" w:hAnsi="Times New Roman"/>
          <w:b/>
          <w:szCs w:val="28"/>
          <w:lang w:eastAsia="ko-KR"/>
        </w:rPr>
      </w:pPr>
      <w:r w:rsidRPr="00282DE8">
        <w:rPr>
          <w:rFonts w:ascii="Times New Roman" w:hAnsi="Times New Roman"/>
          <w:b/>
          <w:szCs w:val="28"/>
          <w:lang w:eastAsia="ko-KR"/>
        </w:rPr>
        <w:t>МАҒЖАН ЖҰМАБАЕВ</w:t>
      </w:r>
    </w:p>
    <w:p w:rsidR="00282DE8" w:rsidRPr="00282DE8" w:rsidRDefault="00282DE8" w:rsidP="00282DE8">
      <w:pPr>
        <w:jc w:val="center"/>
        <w:rPr>
          <w:rFonts w:ascii="Times New Roman" w:hAnsi="Times New Roman"/>
          <w:b/>
          <w:szCs w:val="28"/>
          <w:lang w:eastAsia="ko-KR"/>
        </w:rPr>
      </w:pP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Қазақ халқының ұлы ақыны Мағжан шығармашылығы – халықтың рухани қазынасы, әлемдік мәдениеттің байлығы.   Мағжан Жұмабайұлының педагогика, әдістеме саласында да атқарған ғылыми қызметі мол. Ақынның “Педагогика” (1922), “Ана тілі” (1923), “Бастауыш мектепте ана тілін оқыту методикасы” (1925), “Сауатты бол” (1926), “Ересек шала-сауаттылар программасы” (1926) сияқты еңбектері мен оқу-ағарту мәселелеріне арналған мақалалары бар.</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Мағжан 1922 жылы “Педагогика” атты ғылыми еңбегін жазады. Өз кезіндегі көрнекті қазақ зиялыларының бірі, белгілі ғалым педагог-публицист М.Жолдыбаев зерттеудің беташарына былай деп жазады: “Заманға дәл кітап шыққанша малданып, одан кейін салыстырып қарап, бұрынғы жазылғандардың адасқан жерлерін тауып отыруға Мағжан “Педагогикасы” іздесе таптырмайтын пайдалы тарихи материал”.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Мағжан өз еңбегінің бағыт-бағдарын былайша аңғартады: “Алдыма бір кітапты қойып алып желе бергенім жоқ. Тәрбие ғалымдарының пікірлерін таңдап алуға ұмтылдым. Шамам келгенше, қазақ қанына қабыстыруға ұмтылдым” (“Педагогика”, Алматы, 1992). Ақын осылайша ағынан жарылады, өз еңбегін толық аяқталған, жетілген дүние деуден де аулақ. Солай болса да, бұл зерттеу-еңбек қазақ ғылымында алғашқылардың бірі болып педагогика саласында түрен салған, елең еткізер туынды екені анық.</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Оқу құралының бірінші бөлімі педагогиканың жалпы мәселелеріне арналған. Автор тәрбие саласын былайша жіктейген: “дене тәрбиесі, жан тәрбиесі, ақыл тәрбиесі, сұлулық пен әдеп-құлық тәрбиесі”. Расында да, адам баласының кемелденіп, дұрыс тәрбиеленуі үшін, ең алдымен денсаулығының жақсы болуы шарт. Ол үшін дене тәрбиесінің дұрыс жолға қойылуының маңызы зор. “Жан тәрбиесі” деген атаудың өзінің мән-мағынасы терең. Адам жанының терең де таза болуы – болашағының жарқын болуының кепілі. Жан адалдығына аса мән берген ақын оның от басындағы, мектеп қабырғасындағы тәрбиелену жолдарына да ерекше ден қояды. Психологиядағы жан көріністері – ақыл, ішкі сезім дүниесі, қайрат туралы М.Жұмабаев толғана баяндайды. Баланың әсерленуі, ойлануы, эмоциялық толғаныстарының өзіндік ерекшелігін, ересек адамның ойлануымен салыстыра отырып зерделейді. “…Баланың жан істері бір-бірімен берік байланған болады, бір-бірімен берік жүреді. Баланың денесі мен жаны, ақылы мен сезімі. Сезімі мен қайраты бәрі бір іс қылады, бұлар бір-бірімен күресе білмейді, бірін-бірі тізгіндей білмейді”,- деген байлам жасайды автор. Жас сәбидің бір нәрсеге ұмтылуы оның ақылының, сезімінің, жанының, денесінің, қайратының бірдей күш жұмсауы арқылы болатынын айта келіп, бала шақта алынған әсердің өмір бойы естен шықпауының мәнісін ғылыми тұрғыда ашып береді. Осылайша сәби жанының ерекше белгілері мен қасиеттерін анықтай отырып, тәрбиенің негізгі сипаттары мен мазмұнының қалай жүзеге асуы керек екенінің нақты жолдарын белгілейді. “Жас бала – жас бір шыбық, жас күнде қай түрде иіп тастасаң, есейгенде сол иілген күйінде қайтып алмақ“ деп түйін жасайды ақын-ғалым.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lastRenderedPageBreak/>
        <w:t>Мағжан Жұмабаев тәрбие түрлерінің осындай басты-басты маңызды сипаттарына тоқталып, олардың бір-бірімен табиғи тамырластығын, жақындығын түсіндіреді. Егер адам баласына аталған тәрбие түрлерінің барлығы түгел берілсе, оның жалпы білімі мен тәрбиесі жақсы болатынын тәптіштей айтады. “Егер де ол ыстық, суық, аштық, жалаңаштық сияқты тұрмыста жиі ұшырайтын күштерді елемейтін мықты, берік денелі болса, түзу ойлайтын, дұрыс шешетін, дәл табатын ақылды болса, сұлу сөз, сиқырлы әуен, әдемі түрден ләззат алып, жан толқындырарлық болса, жамандықтан жаны жиреніп, жақсылықты жаны тілеп тұратын құлықты болса ғана адам баласының дұрыс тәрбие алып, шын адам болғандығы. Балам адам болсын деген ата-ана осы төрт тәрбиені дұрыс орындасын” – деп тілек етеді.</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Қазақ баласының тәрбиесіне кең мән бере отырып, ақын Абай жолының үрдісімен баланы дәл өзіндей қылып шығару емес, заманына лайық азамат етіп тәрбиелеуді мақсат етуді ұсынады. Оның туған халқының тәлім-тәрбиелік бай мұрасын игеру жолындағы еңбегі ұшан-теңіз. “Ұлт тәрбиесі – деп жазды ол, - баяғыдан бері сыналып келе жатқан соқпақ  жол болғандықтан, әрбір тәрбиеші сөз жоқ, ұлт тәрбиесімен таныс болуға тиіс. Сол ұлт тәрбиесімен тәрбие қылуға міндетті”.</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Мағжан Жұмабаев қазақ халқының бала тәрбиесі жөніндегі ұлттық менталитетке сай қалыптасқан тәрбие желісін қастерлей отырып, оны да заманның талабына сәйкес електен өткізуге, сөйтіп барып қабылдауға болатынын ескертеді. Қазақ аулында талай зиянды әдеттер барын да жасырмайды. Оқыған зиялы азамат ретінде бүгінгі бала тәрбиесіне ерекше мән бере отырып, оның ғылыми тұрғыда зерделеніп, педагогикалық шеберліктің ұшталу мәселелеріне ден қояды.</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Тәрбиеші, тәрбие, тәлім – кең ұғым ретінде қарастырылады. Адам баласы жер бетінде өмір сүретіндіктен тәрбиенің негізгі мақсаты жеке адамды ғана тәрбиелеп қою емес, сол арқылы ұлттың бақыты одан әрі адамзат бақытымен байланыстырылады. Адам баласының тәрбиеге мұқтаждығы көрсетіледі. Ғылыми-педагогика негіздеріне сүйене отырып бала тәрбиелеудің өзінің бір өнер екенін, оның қыры мен сырының мол екенін тұжырымдайды.</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М.Жұмабаев педагогика ғылымы негіздеріне талдау жасап, оны адамның өз тәжірибесі, халық педагогикасы және бүкіл адамзат қауымы топтаған ғылыми тексерілген заңдылықтар құрайды дей отырып, педагогика ғылымының салаларын, оның өзге салалармен байланысын анықтайды.</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Кітаптың “Жалпы педагогика” деп аталатын бөлімінде: тәрбие, дене тәрбиесі және жан тәрбиесінен құралады дей келіп, баланың туған күнінен бастап тәрбиеленуіндегі маңызды мәселелерге тоқталады. Оның физиологиясы мен гигиенасына байланысты мәселелерге мән береді. Ұстаз бұлардың барлығын қазақ халқының өмірі, тұрмыс-жағдайы кейбір ата-аналардың бала тәрбиесіндегі іс-шараларын жөнінде олардың дұрыс орындалуына маңызды кеңестер береді. Бала тәрбиесінің ұлттық сипатта болуына ерекше назар аударады. Көрсетілген еңбегінде автор мектеп жасына дейінгі баланың өсу жолдарында жасалатын тәрбиелік шараларға мән береді.</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lastRenderedPageBreak/>
        <w:t>М.Жұмабаев аталған бөлімде “психология” деген сөзді “жан тілі” деп аударып, психологияны “жан туралы пән” деп атайды. “Баланың жанын жақсы тәрбиелеу үшін жанды көзбен көріп, қолмен ұстамай-ақ, оның істегі көріністерін жақсы тексеру жетеді” деп есептейді.</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Жан көріністерін ақыл және ішкі сезім деп бөледі, жан тұрмысының бірлігін дәріптейді. Адамның бойындағы психологиялық көріністерді сипаттауда іскерлік, суреттеу, тұқымдық ассоциация, ес, зейін, қиял, ойлау, ойдан шығару, тіл т.б. туралы мәселелерге кеңінен тоқталып, өзіндік тұжырымдар береді.</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Ұлы ақынның әдістемелік еңбектері психологиялық жағынан ерекше көңіл аудартады. Мәселен, оның қазақ мектептеріне оқу құралдарын қалай жазу керектігі туралы жазған “Жазылмақ оқу құралдары һәм мектебіміз” атты мақаласы 1921 жылы “Бостандық туы” атты газетінде басылып шығады. Жарияланған мақалада оқу құралының зәрулігі, мектептердің қажеттілігі жөнінде сөз қозғалады.</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1923 жылы М.Жұмабаевтың “Бастауыш мектепте ана тілі” еңбегі жарияланды. Оның бұл еңбегі жан-жақты ойластырылған, сындарлы жүйемен жазылған. Мұнда сол кездегі тарихи жағдайдан туатын міндеттерді қарастырады.</w:t>
      </w:r>
    </w:p>
    <w:p w:rsidR="00282DE8" w:rsidRPr="00282DE8" w:rsidRDefault="00282DE8" w:rsidP="00282DE8">
      <w:pPr>
        <w:numPr>
          <w:ilvl w:val="0"/>
          <w:numId w:val="2"/>
        </w:numPr>
        <w:tabs>
          <w:tab w:val="clear" w:pos="1080"/>
          <w:tab w:val="num" w:pos="993"/>
        </w:tabs>
        <w:ind w:left="1134" w:hanging="425"/>
        <w:jc w:val="both"/>
        <w:rPr>
          <w:rFonts w:ascii="Times New Roman" w:hAnsi="Times New Roman"/>
          <w:szCs w:val="28"/>
          <w:lang w:val="en-US" w:eastAsia="ko-KR"/>
        </w:rPr>
      </w:pPr>
      <w:r w:rsidRPr="00282DE8">
        <w:rPr>
          <w:rFonts w:ascii="Times New Roman" w:hAnsi="Times New Roman"/>
          <w:szCs w:val="28"/>
          <w:lang w:val="en-US" w:eastAsia="ko-KR"/>
        </w:rPr>
        <w:t>Бастауыш мектептің міндеті;</w:t>
      </w:r>
    </w:p>
    <w:p w:rsidR="00282DE8" w:rsidRPr="00282DE8" w:rsidRDefault="00282DE8" w:rsidP="00282DE8">
      <w:pPr>
        <w:numPr>
          <w:ilvl w:val="0"/>
          <w:numId w:val="2"/>
        </w:numPr>
        <w:tabs>
          <w:tab w:val="clear" w:pos="1080"/>
          <w:tab w:val="num" w:pos="993"/>
        </w:tabs>
        <w:jc w:val="both"/>
        <w:rPr>
          <w:rFonts w:ascii="Times New Roman" w:hAnsi="Times New Roman"/>
          <w:szCs w:val="28"/>
          <w:lang w:val="en-US" w:eastAsia="ko-KR"/>
        </w:rPr>
      </w:pPr>
      <w:r w:rsidRPr="00282DE8">
        <w:rPr>
          <w:rFonts w:ascii="Times New Roman" w:hAnsi="Times New Roman"/>
          <w:szCs w:val="28"/>
          <w:lang w:val="en-US" w:eastAsia="ko-KR"/>
        </w:rPr>
        <w:t>Еңбек мектебінің міндеті;</w:t>
      </w:r>
    </w:p>
    <w:p w:rsidR="00282DE8" w:rsidRPr="00282DE8" w:rsidRDefault="00282DE8" w:rsidP="00282DE8">
      <w:pPr>
        <w:numPr>
          <w:ilvl w:val="0"/>
          <w:numId w:val="2"/>
        </w:numPr>
        <w:tabs>
          <w:tab w:val="clear" w:pos="1080"/>
          <w:tab w:val="num" w:pos="993"/>
        </w:tabs>
        <w:ind w:left="0" w:firstLine="720"/>
        <w:jc w:val="both"/>
        <w:rPr>
          <w:rFonts w:ascii="Times New Roman" w:hAnsi="Times New Roman"/>
          <w:szCs w:val="28"/>
          <w:lang w:val="en-US" w:eastAsia="ko-KR"/>
        </w:rPr>
      </w:pPr>
      <w:r w:rsidRPr="00282DE8">
        <w:rPr>
          <w:rFonts w:ascii="Times New Roman" w:hAnsi="Times New Roman"/>
          <w:szCs w:val="28"/>
          <w:lang w:val="en-US" w:eastAsia="ko-KR"/>
        </w:rPr>
        <w:t>Төрт жылдық бастауыш мектеп міндеттері анықталады. Ақын-зерттеуші ана тілінің мектепте оқытылуына көңіл бөліп, ана тілі сабағының мақсаты мен міндеттерін көрсетіп береді. Сондай-ақ, оқытудың сабақтан басқа түрлеріне де тоқталады.</w:t>
      </w:r>
    </w:p>
    <w:p w:rsidR="00282DE8" w:rsidRPr="00282DE8" w:rsidRDefault="00282DE8" w:rsidP="00282DE8">
      <w:pPr>
        <w:ind w:firstLine="567"/>
        <w:jc w:val="both"/>
        <w:rPr>
          <w:rFonts w:ascii="Times New Roman" w:hAnsi="Times New Roman"/>
          <w:szCs w:val="28"/>
          <w:lang w:val="en-US" w:eastAsia="ko-KR"/>
        </w:rPr>
      </w:pPr>
      <w:r w:rsidRPr="00282DE8">
        <w:rPr>
          <w:rFonts w:ascii="Times New Roman" w:hAnsi="Times New Roman"/>
          <w:szCs w:val="28"/>
          <w:lang w:val="en-US" w:eastAsia="ko-KR"/>
        </w:rPr>
        <w:t>Мағжан ескі мектеп сипаты мен жаңа мектепті салыстырып, оның ерекшеліктерін сөз етеді. Ескі мектептің жағдайын сынай отырып, жаңа мектептің берерін де терең талдайды. Халық ағарту ісінің өсіп келе жатқанын, ана тілінде оқыту ісінің озық ойдың жемісі екенін әңгімеге өзек етеді.</w:t>
      </w:r>
    </w:p>
    <w:p w:rsidR="00282DE8" w:rsidRPr="00282DE8" w:rsidRDefault="00282DE8" w:rsidP="00282DE8">
      <w:pPr>
        <w:ind w:firstLine="567"/>
        <w:jc w:val="both"/>
        <w:rPr>
          <w:rFonts w:ascii="Times New Roman" w:hAnsi="Times New Roman"/>
          <w:szCs w:val="28"/>
          <w:lang w:val="en-US" w:eastAsia="ko-KR"/>
        </w:rPr>
      </w:pPr>
      <w:r w:rsidRPr="00282DE8">
        <w:rPr>
          <w:rFonts w:ascii="Times New Roman" w:hAnsi="Times New Roman"/>
          <w:szCs w:val="28"/>
          <w:lang w:val="en-US" w:eastAsia="ko-KR"/>
        </w:rPr>
        <w:t xml:space="preserve">Өзінің педагогикалық еңбегінде ақын оқушы жүрегіне, ең алдымен, нақты бейне, сурет сала білу керек деп кеңес береді. </w:t>
      </w:r>
    </w:p>
    <w:p w:rsidR="00282DE8" w:rsidRPr="00282DE8" w:rsidRDefault="00282DE8" w:rsidP="00282DE8">
      <w:pPr>
        <w:ind w:firstLine="567"/>
        <w:jc w:val="both"/>
        <w:rPr>
          <w:rFonts w:ascii="Times New Roman" w:hAnsi="Times New Roman"/>
          <w:szCs w:val="28"/>
          <w:lang w:val="en-US" w:eastAsia="ko-KR"/>
        </w:rPr>
      </w:pPr>
      <w:r w:rsidRPr="00282DE8">
        <w:rPr>
          <w:rFonts w:ascii="Times New Roman" w:hAnsi="Times New Roman"/>
          <w:szCs w:val="28"/>
          <w:lang w:val="en-US" w:eastAsia="ko-KR"/>
        </w:rPr>
        <w:t xml:space="preserve">Қазақ тіліндегі педагогикалық терминдердің жасалуы   ақын Мағжан еңбектерінен бастау алатыны тарихи шындық. Оның “Педагогика” еңбегіне енген “Тіл”, “Тілдің адам өміріндегі һәм ұлт өкілдеріндегі ұсталған орны”, “Баланың тілі” атты тақырыпшаларда көтерілген мәселелердің маңызы бүгінгі  күні де өзінің зәрулігінен айрылған жоқ. Мағжан Жұмабаевтың қазақ баласының тәрбиесіне терең мән бергені, оның психологиялық аспектілеріне ғылыми талдау жасауы халықтық ағартушылық жүйедегі қажеттіліктерден туындағаны сөзсіз. ХХ ғасыр басындағы зиялы қауымның жоқтың орнын толтыру үшін әртүрлі салада зерттеулер жазуы осының айғағы. Мағжан ақынның ана тілінде оқытудың маңыздылығына мән беруінің де астары терең. Сондықтан оны оқып-білудің жастар үшін, ұстаздар үшін мәні ерекше.     </w:t>
      </w:r>
    </w:p>
    <w:p w:rsidR="00282DE8" w:rsidRPr="00282DE8" w:rsidRDefault="00282DE8" w:rsidP="00282DE8">
      <w:pPr>
        <w:jc w:val="both"/>
        <w:rPr>
          <w:rFonts w:ascii="Times New Roman" w:hAnsi="Times New Roman"/>
          <w:szCs w:val="28"/>
          <w:lang w:val="en-US" w:eastAsia="ko-KR"/>
        </w:rPr>
      </w:pPr>
      <w:r w:rsidRPr="00282DE8">
        <w:rPr>
          <w:rFonts w:ascii="Times New Roman" w:hAnsi="Times New Roman"/>
          <w:szCs w:val="28"/>
          <w:lang w:val="en-US" w:eastAsia="ko-KR"/>
        </w:rPr>
        <w:tab/>
      </w:r>
    </w:p>
    <w:p w:rsidR="00282DE8" w:rsidRPr="00282DE8" w:rsidRDefault="00282DE8" w:rsidP="00282DE8">
      <w:pPr>
        <w:jc w:val="center"/>
        <w:rPr>
          <w:rFonts w:ascii="Times New Roman" w:hAnsi="Times New Roman"/>
          <w:b/>
          <w:szCs w:val="28"/>
          <w:lang w:val="en-US" w:eastAsia="ko-KR"/>
        </w:rPr>
      </w:pPr>
      <w:r w:rsidRPr="00282DE8">
        <w:rPr>
          <w:rFonts w:ascii="Times New Roman" w:hAnsi="Times New Roman"/>
          <w:b/>
          <w:szCs w:val="28"/>
          <w:lang w:val="en-US" w:eastAsia="ko-KR"/>
        </w:rPr>
        <w:t>ЖҮСІПБЕК  АЙМАУЫТОВ</w:t>
      </w:r>
    </w:p>
    <w:p w:rsidR="00282DE8" w:rsidRPr="00282DE8" w:rsidRDefault="00282DE8" w:rsidP="00282DE8">
      <w:pPr>
        <w:jc w:val="both"/>
        <w:rPr>
          <w:rFonts w:ascii="Times New Roman" w:hAnsi="Times New Roman"/>
          <w:szCs w:val="28"/>
          <w:lang w:val="en-US" w:eastAsia="ko-KR"/>
        </w:rPr>
      </w:pPr>
      <w:r w:rsidRPr="00282DE8">
        <w:rPr>
          <w:rFonts w:ascii="Times New Roman" w:hAnsi="Times New Roman"/>
          <w:szCs w:val="28"/>
          <w:lang w:val="en-US" w:eastAsia="ko-KR"/>
        </w:rPr>
        <w:lastRenderedPageBreak/>
        <w:tab/>
        <w:t>Қазақ ойының биігін танытатын замана суреткері Жүсіпбек Аймауытов тек көркем сөз шебері ғана емес, қазақ мектептерінде ана тілін оқытудың жай-жапсарын айтқан, психологияны оқытудың мәнісін көрсеткен ғалым да. Халық  ағарту жүйесінде ұзақ уақыт еңбек еткен Жүсіпбек Аймауытов жас ұрпақты халықтық рухта тәрбиелеуге үлкен мән беріп, баланың жан дүниесіне үңілу, оның дұрыс өсіп, қанат жаюына көмек көрсету мәселеріне талдау жасаған. Автордың   1924 жылы мектеп мұғалімдері мен педагогикалық оқу орындары студенттеріне арнап жазған “Тәрбиеге  жетекші”, 1926 жылы Орынборда жарық көрген “Психология”, Мәскеуде шыққан “Жан жүйесі және өнер таңдау”, 1929 жылы Қызылордада басылып шыққан “Сабақтың комплекстік жүйесінің әдістері” атты кітаптары кезінде педагогикалық оқу орындарында оқулық қызметінде қолданылған. Ал педагогика мен психология ғылымдары терминологиясының ұлттық сипатта қалыптасуының бірден-бір негізі, тұғыры болды десек қателеспейміз.</w:t>
      </w:r>
    </w:p>
    <w:p w:rsidR="00282DE8" w:rsidRPr="00282DE8" w:rsidRDefault="00282DE8" w:rsidP="00282DE8">
      <w:pPr>
        <w:jc w:val="both"/>
        <w:rPr>
          <w:rFonts w:ascii="Times New Roman" w:hAnsi="Times New Roman"/>
          <w:szCs w:val="28"/>
          <w:lang w:val="en-US" w:eastAsia="ko-KR"/>
        </w:rPr>
      </w:pPr>
      <w:r w:rsidRPr="00282DE8">
        <w:rPr>
          <w:rFonts w:ascii="Times New Roman" w:hAnsi="Times New Roman"/>
          <w:szCs w:val="28"/>
          <w:lang w:val="en-US" w:eastAsia="ko-KR"/>
        </w:rPr>
        <w:tab/>
        <w:t xml:space="preserve">Жүсіпбек Аймауытов өзінің алғашқы қызметтік қадамын оқу-ағарту ісінен бастаған. Кейінгі шығармашылық, қоғамдық көзқарасында да халыққа білім-өнер дарыту ісі оның негізгі кредосына айналғаны байқалады. ХХ ғасыр басындағы қазақ зиялыларының негізгі бағдарламалық тұғыры – қазақ қауымына қажетті ең негізгі нәрсе – білім екенін халыққа дарыту еді. Осы бағытта қызмет еткен Ж.Аймауытов та өзінің саналы ғұмырын ұлы іс жолында қызмет етуге арнады. Оның бала кезінен-ақ бір жағы оқи жүріп, жазғы демалыс айларында ауылға барып бала оқытуы – тек тұрмыс алға тартқан тауқымет не қажеттілік қана емес, халықтық мақсаттан, ұлт болашағының жарқын болуын көздеген асыл мұраттардан туған ой болуы керек. </w:t>
      </w:r>
    </w:p>
    <w:p w:rsidR="00282DE8" w:rsidRPr="00282DE8" w:rsidRDefault="00282DE8" w:rsidP="00282DE8">
      <w:pPr>
        <w:jc w:val="both"/>
        <w:rPr>
          <w:rFonts w:ascii="Times New Roman" w:hAnsi="Times New Roman"/>
          <w:szCs w:val="28"/>
          <w:lang w:val="en-US" w:eastAsia="ko-KR"/>
        </w:rPr>
      </w:pPr>
      <w:r w:rsidRPr="00282DE8">
        <w:rPr>
          <w:rFonts w:ascii="Times New Roman" w:hAnsi="Times New Roman"/>
          <w:szCs w:val="28"/>
          <w:lang w:val="en-US" w:eastAsia="ko-KR"/>
        </w:rPr>
        <w:tab/>
        <w:t xml:space="preserve">1911 жылы Керекудегі екі класты орыс-қазақ мектебіне түсіп, одан 1914-1949 жылдар арасында Семейдегі мұғалімдер семинариясын бітіргеннен кейін, қоғамдық қызметтерге араласады, кейін 1921 жылы Семей губерниялық оқу бөлімінің меңгерушісі болып қызметке ауысады. 1926-1929 жылдары Шымкент педагогикалық техникумының директоры болады. Оқытушылық қызметке араласып, оның ішкі қиындықтары мен кезек күттірмейтін қажеттіліктерін толық біледі. Сондықтан да мектептегі тәрбие ісі, оқу, оқыту мәселелеріне арнап көптеген мақалалар жазады. Әдістемелік еңбектеріндегі негізгі бағыт – оқыту мен тәрбие ісінің тұтастығын, рухани тәрбие мен дене тәрбиесінің бірлігін, адамның өзін-өзі тәрбиелеу қажеттілігі мен оның жолдарын анықтап беру болған сыңайлы. Қазақстандағы оқу-тәрбие жұмысымен байсалды шұғылдану барысында, тек мұғалімдік іс-тәжірибені жинақтаушы ғана емес, әдістемелік ғылымның теориялық деңгейін көтеретін ғалым-педагог дәрежесіне жетті. </w:t>
      </w:r>
    </w:p>
    <w:p w:rsidR="00282DE8" w:rsidRPr="00282DE8" w:rsidRDefault="00282DE8" w:rsidP="00282DE8">
      <w:pPr>
        <w:jc w:val="both"/>
        <w:rPr>
          <w:rFonts w:ascii="Times New Roman" w:hAnsi="Times New Roman"/>
          <w:szCs w:val="28"/>
          <w:lang w:val="en-US" w:eastAsia="ko-KR"/>
        </w:rPr>
      </w:pPr>
      <w:r w:rsidRPr="00282DE8">
        <w:rPr>
          <w:rFonts w:ascii="Times New Roman" w:hAnsi="Times New Roman"/>
          <w:szCs w:val="28"/>
          <w:lang w:val="en-US" w:eastAsia="ko-KR"/>
        </w:rPr>
        <w:tab/>
        <w:t xml:space="preserve">Автордың 1918 жылы “Абай” журналына жарияланған “Тәрбие ” атты мақаласынан бастап, баланың тәрбиесіне үлкен мән береді. Адам баласының өзге жан иелерінен басты айырмасы оның рухани саналы тәрбие алуынан деген ойды желі етіп ұстай отырып, мақалада баланың кей ұнамсыз қылықтарының болуы тәрбиенің кемшілігінен деген түйін жасайды. Жүсіпбек адам табиғатқа ғана тәуелді емес, тәрбиеге де тәуелді деген ой айтады. Әр заманда өмір сүрген ұлы тұлғалардың жасаған іс-әрекеттерін еске ала отырып, </w:t>
      </w:r>
      <w:r w:rsidRPr="00282DE8">
        <w:rPr>
          <w:rFonts w:ascii="Times New Roman" w:hAnsi="Times New Roman"/>
          <w:szCs w:val="28"/>
          <w:lang w:val="en-US" w:eastAsia="ko-KR"/>
        </w:rPr>
        <w:lastRenderedPageBreak/>
        <w:t>олардың жақсы-жаман қылықтары өздері алған тәрбиенің жемісінен болған деген пікірі қай кезде де ескірмесі анық. Білікті ағылшын философы, әрі педагогы Дж. Локктың “Баланың ақылы да, жаны да туғанда таза тақтайдай болып туады. Таза тақтайға қандай жазу жазса да жазушының еркінде“ деген сөзін талдай отырып, ондағы негізгі көқарасқа байланысты өз ойын өзгеше сабақтайды. Адамда жаратылысынан әртүрлі мінез қалыптасып туатынын тілге тиек етеді. Мұның өзі ғалым-педагогтың генетика заңын, адам бойындағы негізгі қасиеттің ата-бабадан даритындығын еске салғаны болуы керек. Сондықтан да тәрбие жеке адамның ерекшелігін ескере отырып орындалуы керек деген тұжырымымен келіспеуге болмайды. Қазіргі кездегі дамыған тәрбие ғылымының да басты қағидаларының бірі осындай. Яғни, мектептегі тәрбие ісі де, оқыту ісі де жеке адамның ерекшеліктерін ескере отырып орындалады.</w:t>
      </w:r>
    </w:p>
    <w:p w:rsidR="00282DE8" w:rsidRPr="00282DE8" w:rsidRDefault="00282DE8" w:rsidP="00282DE8">
      <w:pPr>
        <w:jc w:val="both"/>
        <w:rPr>
          <w:rFonts w:ascii="Times New Roman" w:hAnsi="Times New Roman"/>
          <w:szCs w:val="28"/>
          <w:lang w:val="en-US" w:eastAsia="ko-KR"/>
        </w:rPr>
      </w:pPr>
      <w:r w:rsidRPr="00282DE8">
        <w:rPr>
          <w:rFonts w:ascii="Times New Roman" w:hAnsi="Times New Roman"/>
          <w:szCs w:val="28"/>
          <w:lang w:val="en-US" w:eastAsia="ko-KR"/>
        </w:rPr>
        <w:tab/>
        <w:t xml:space="preserve">Жүсіпбек Аймауытовтың тағы бір өзгеше ерекшелігі қазақ халқының ғасырлар бойы жасап келе жатқан ақыл-ойына, даналығына сүйенетіндігі. </w:t>
      </w:r>
      <w:r w:rsidRPr="00282DE8">
        <w:rPr>
          <w:rFonts w:ascii="Times New Roman" w:hAnsi="Times New Roman"/>
          <w:i/>
          <w:szCs w:val="28"/>
          <w:lang w:val="en-US" w:eastAsia="ko-KR"/>
        </w:rPr>
        <w:t>Ұяда не көрсең, ұшқанда соны ілерсің, сүтпен біткен мінез сүйекпен кетеді</w:t>
      </w:r>
      <w:r w:rsidRPr="00282DE8">
        <w:rPr>
          <w:rFonts w:ascii="Times New Roman" w:hAnsi="Times New Roman"/>
          <w:szCs w:val="28"/>
          <w:lang w:val="en-US" w:eastAsia="ko-KR"/>
        </w:rPr>
        <w:t xml:space="preserve"> деген мақалдарды еске алып, баланың жеке адам болып қалыптасуындағы ата-ананың маңызды рөлін көрсетеді.   </w:t>
      </w:r>
    </w:p>
    <w:p w:rsidR="00282DE8" w:rsidRPr="00282DE8" w:rsidRDefault="00282DE8" w:rsidP="00282DE8">
      <w:pPr>
        <w:jc w:val="both"/>
        <w:rPr>
          <w:rFonts w:ascii="Times New Roman" w:hAnsi="Times New Roman"/>
          <w:szCs w:val="28"/>
          <w:lang w:val="en-US" w:eastAsia="ko-KR"/>
        </w:rPr>
      </w:pPr>
      <w:r w:rsidRPr="00282DE8">
        <w:rPr>
          <w:rFonts w:ascii="Times New Roman" w:hAnsi="Times New Roman"/>
          <w:szCs w:val="28"/>
          <w:lang w:val="en-US" w:eastAsia="ko-KR"/>
        </w:rPr>
        <w:tab/>
        <w:t xml:space="preserve">“Тәрбиешіге Отанның келешегін тапсыруға болады, өйткені ақылды адам көбінесе, Отанның күзетшісі, қорғаны“ деген ойды оқу арқылы да Жүсіптек Аймауытұлының озық ойларын танимыз. Тәрбие ісі – мемлекеттік іс. Өйткені бүгінгі дұрыс тәрбие – болашақтағы жақсы елдікті танытар азаматтардың өсетінінің белгісі деген салмақты тұжырымды танимыз. </w:t>
      </w:r>
    </w:p>
    <w:p w:rsidR="00282DE8" w:rsidRPr="00282DE8" w:rsidRDefault="00282DE8" w:rsidP="00282DE8">
      <w:pPr>
        <w:jc w:val="both"/>
        <w:rPr>
          <w:rFonts w:ascii="Times New Roman" w:hAnsi="Times New Roman"/>
          <w:szCs w:val="28"/>
          <w:lang w:val="en-US" w:eastAsia="ko-KR"/>
        </w:rPr>
      </w:pPr>
      <w:r w:rsidRPr="00282DE8">
        <w:rPr>
          <w:rFonts w:ascii="Times New Roman" w:hAnsi="Times New Roman"/>
          <w:szCs w:val="28"/>
          <w:lang w:val="en-US" w:eastAsia="ko-KR"/>
        </w:rPr>
        <w:tab/>
        <w:t xml:space="preserve">Ж. Аймауытов жас ұрпақты тәрбиелеудің бір негізі ретінде әдет заңдарын атайды. “Әдет заңы” атты мақаласында әдеттің, дәстүрдің қазақ халқының күнделікті тіршілігінде алатын орнын, маңызын айқындайды. “Әдет – бір сақтаулы қазына” дей отырып, халық жасаған әдеттердің тәрбиелік мәніне тоқталады. </w:t>
      </w:r>
    </w:p>
    <w:p w:rsidR="00282DE8" w:rsidRPr="00282DE8" w:rsidRDefault="00282DE8" w:rsidP="00282DE8">
      <w:pPr>
        <w:jc w:val="both"/>
        <w:rPr>
          <w:rFonts w:ascii="Times New Roman" w:hAnsi="Times New Roman"/>
          <w:szCs w:val="28"/>
          <w:lang w:val="en-US" w:eastAsia="ko-KR"/>
        </w:rPr>
      </w:pPr>
      <w:r w:rsidRPr="00282DE8">
        <w:rPr>
          <w:rFonts w:ascii="Times New Roman" w:hAnsi="Times New Roman"/>
          <w:szCs w:val="28"/>
          <w:lang w:val="en-US" w:eastAsia="ko-KR"/>
        </w:rPr>
        <w:tab/>
        <w:t xml:space="preserve">Ғалымның негізгі ғылыми еңбектерінің бірі – “Жан жүйесі  және өнер таңдау” деп аталатын зерттеуі. Бұл қазақ психологиясының қырын саралап, жақсы әдетті қалыптастырудағы психологияның маңызын анықтауға арналған терең мәнді ғылыми еңбек. Өз кезіндегі жан дүниесіне арналған тұңғыш еңбек болуымен де аса құнды. “Жан дүниесі” пәнінің негізін қалап, оның алғашқы терім сөздерін (термин сөздер) қалыптастырған. </w:t>
      </w:r>
    </w:p>
    <w:p w:rsidR="00282DE8" w:rsidRPr="00282DE8" w:rsidRDefault="00282DE8" w:rsidP="00282DE8">
      <w:pPr>
        <w:jc w:val="both"/>
        <w:rPr>
          <w:rFonts w:ascii="Times New Roman" w:hAnsi="Times New Roman"/>
          <w:szCs w:val="28"/>
          <w:lang w:val="en-US" w:eastAsia="ko-KR"/>
        </w:rPr>
      </w:pPr>
      <w:r w:rsidRPr="00282DE8">
        <w:rPr>
          <w:rFonts w:ascii="Times New Roman" w:hAnsi="Times New Roman"/>
          <w:szCs w:val="28"/>
          <w:lang w:val="en-US" w:eastAsia="ko-KR"/>
        </w:rPr>
        <w:tab/>
        <w:t xml:space="preserve">Жүсіпбек Аймауытов қазақ тілінің оқыту әдістемесіне арнап ана тілін оқытуға, жазу мәселесі мен емле жүйесіне байланысты біршама ғылыми мақалалар жариялаған. Ұлттың жазу тілін жетілдіру, жалпы халықтың сауатын көтеру мәселелерін қозғайды. Қазақ баласына хат танытудың өрелі жолы ретінде ғалым-жазушы буын әдісін қолдайды. Балаға әуелі 2-3 дауысты дыбысты үйретіп, содан кейін оған дауыссыз дыбысты қосып, буын не бір-екі буыннан тұратын сөздерді құрап, жаздыру, оқыту әдісін ұстану қажеттігін дәлелдейді. </w:t>
      </w:r>
    </w:p>
    <w:p w:rsidR="00282DE8" w:rsidRPr="00282DE8" w:rsidRDefault="00282DE8" w:rsidP="00282DE8">
      <w:pPr>
        <w:jc w:val="both"/>
        <w:rPr>
          <w:rFonts w:ascii="Times New Roman" w:hAnsi="Times New Roman"/>
          <w:szCs w:val="28"/>
          <w:lang w:val="en-US" w:eastAsia="ko-KR"/>
        </w:rPr>
      </w:pPr>
      <w:r w:rsidRPr="00282DE8">
        <w:rPr>
          <w:rFonts w:ascii="Times New Roman" w:hAnsi="Times New Roman"/>
          <w:szCs w:val="28"/>
          <w:lang w:val="en-US" w:eastAsia="ko-KR"/>
        </w:rPr>
        <w:tab/>
        <w:t xml:space="preserve">1925 жылы жазылған “Ана тілін қалай оқыту керек” атты көлемді мақаласы әдістемелік жағынан құнды. Мұнда зерттеуші ұлт мектептеріндегі ана тілін оқытудың жүйеленген әдісі жоғын тілге тиек ете отырып, әркім өз </w:t>
      </w:r>
      <w:r w:rsidRPr="00282DE8">
        <w:rPr>
          <w:rFonts w:ascii="Times New Roman" w:hAnsi="Times New Roman"/>
          <w:szCs w:val="28"/>
          <w:lang w:val="en-US" w:eastAsia="ko-KR"/>
        </w:rPr>
        <w:lastRenderedPageBreak/>
        <w:t>білгенімен тіл үйретіп, сабақ беріп жүргенін әділ сынға алады. Орыс мектептерінде қолданылып жүрген оқыту әдістері жайында мәлімет бере отырып, солардың қазақ мектептеріне қазақ психологиясына қолайлы келетін әдістерін жүйелі қолдану қажеттігін айтады.</w:t>
      </w:r>
    </w:p>
    <w:p w:rsidR="00282DE8" w:rsidRPr="00282DE8" w:rsidRDefault="00282DE8" w:rsidP="00282DE8">
      <w:pPr>
        <w:jc w:val="both"/>
        <w:rPr>
          <w:rFonts w:ascii="Times New Roman" w:hAnsi="Times New Roman"/>
          <w:szCs w:val="28"/>
          <w:lang w:val="en-US" w:eastAsia="ko-KR"/>
        </w:rPr>
      </w:pPr>
      <w:r w:rsidRPr="00282DE8">
        <w:rPr>
          <w:rFonts w:ascii="Times New Roman" w:hAnsi="Times New Roman"/>
          <w:szCs w:val="28"/>
          <w:lang w:val="en-US" w:eastAsia="ko-KR"/>
        </w:rPr>
        <w:tab/>
        <w:t xml:space="preserve">Балаларды қысқа әңгімелер оқытуға төселдірудің жолдарын талдап баяндайды. “Ертегі, әуездің пернелі, кестелі сөзін тастап, баланың өз сөзімен қайта айтқызуға болмайды. Олардың маңызы – қиялға әсер беріп, шарықтауында. Сезімге әсер беріп, көңілді ұйытқытуында“, – деп жазады автор.  Жас балаға газет оқыту мен көркем сөз оқытудың бір емес екеніне назар аудара отырып, сөздің мәнін өзгертпей, маңызын, көркемдігін жоғалтпай айтуға тәрбиелеу қажеттігін шегелей айтады. </w:t>
      </w:r>
    </w:p>
    <w:p w:rsidR="00282DE8" w:rsidRPr="00282DE8" w:rsidRDefault="00282DE8" w:rsidP="00282DE8">
      <w:pPr>
        <w:jc w:val="both"/>
        <w:rPr>
          <w:rFonts w:ascii="Times New Roman" w:hAnsi="Times New Roman"/>
          <w:szCs w:val="28"/>
          <w:lang w:val="en-US" w:eastAsia="ko-KR"/>
        </w:rPr>
      </w:pPr>
      <w:r w:rsidRPr="00282DE8">
        <w:rPr>
          <w:rFonts w:ascii="Times New Roman" w:hAnsi="Times New Roman"/>
          <w:szCs w:val="28"/>
          <w:lang w:val="en-US" w:eastAsia="ko-KR"/>
        </w:rPr>
        <w:tab/>
        <w:t xml:space="preserve">Жүсіпбек Аймауытов қазақ тілін оқыту әдістемесінің көптеген теориялық мәселелерін, адам жанының тәрбиесінің басты құралы ретіндегі ана тілін оқытудың маңызын көрсеткен. Ғалым-педагогтың жазған әдістемелік ғылыми еңбектерінің қазіргі таңда да маңызы мол.  </w:t>
      </w:r>
    </w:p>
    <w:p w:rsidR="00282DE8" w:rsidRPr="00282DE8" w:rsidRDefault="00282DE8" w:rsidP="00282DE8">
      <w:pPr>
        <w:jc w:val="both"/>
        <w:rPr>
          <w:rFonts w:ascii="Times New Roman" w:hAnsi="Times New Roman"/>
          <w:szCs w:val="28"/>
          <w:lang w:val="en-US" w:eastAsia="ko-KR"/>
        </w:rPr>
      </w:pPr>
    </w:p>
    <w:p w:rsidR="00282DE8" w:rsidRPr="00282DE8" w:rsidRDefault="00282DE8" w:rsidP="00282DE8">
      <w:pPr>
        <w:jc w:val="center"/>
        <w:rPr>
          <w:rFonts w:ascii="Times New Roman" w:hAnsi="Times New Roman"/>
          <w:b/>
          <w:szCs w:val="28"/>
          <w:lang w:val="en-US" w:eastAsia="ko-KR"/>
        </w:rPr>
      </w:pPr>
      <w:r w:rsidRPr="00282DE8">
        <w:rPr>
          <w:rFonts w:ascii="Times New Roman" w:hAnsi="Times New Roman"/>
          <w:b/>
          <w:szCs w:val="28"/>
          <w:lang w:val="en-US" w:eastAsia="ko-KR"/>
        </w:rPr>
        <w:t>СЕЙІЛ ЖИЕНБАЕВ</w:t>
      </w:r>
    </w:p>
    <w:p w:rsidR="00282DE8" w:rsidRPr="00282DE8" w:rsidRDefault="00282DE8" w:rsidP="00282DE8">
      <w:pPr>
        <w:jc w:val="both"/>
        <w:rPr>
          <w:rFonts w:ascii="Times New Roman" w:hAnsi="Times New Roman"/>
          <w:szCs w:val="28"/>
          <w:lang w:val="en-US" w:eastAsia="ko-KR"/>
        </w:rPr>
      </w:pPr>
      <w:r w:rsidRPr="00282DE8">
        <w:rPr>
          <w:rFonts w:ascii="Times New Roman" w:hAnsi="Times New Roman"/>
          <w:szCs w:val="28"/>
          <w:lang w:val="en-US" w:eastAsia="ko-KR"/>
        </w:rPr>
        <w:tab/>
        <w:t xml:space="preserve">Ахмет Байтұрсынұлы салған ізбен қазақ тілін оқытудың әдістемелік негіздерін зерделеу саласында Т.Шонанов, Ш.Х.Сарыбаев, С.Жиенбаев, Ғ.Бегалиев сынды ғалымдар еңбек етті. Бұлар  А.Байтұрсынұлынан кейінгі әдіскер ғалымдардың алғашқы шоғыры еді. “Әдістеме” деп аталатын ғылымның бастауында тұрған бұл ғалымдардың еңбектері кеңінен зерделеуді, уақыт пен заман ұстанған саясат астарындағы қиын кездің өзінде тіл туралы толғамды ой айта алғандығын байыптап салмақтауды қажет етеді. Бұл кезең сондай-ақ, жазу таңбаларының үздіксіз ауысып жатуымен де ерекшеленеді. </w:t>
      </w:r>
    </w:p>
    <w:p w:rsidR="00282DE8" w:rsidRPr="00282DE8" w:rsidRDefault="00282DE8" w:rsidP="00282DE8">
      <w:pPr>
        <w:ind w:firstLine="720"/>
        <w:jc w:val="both"/>
        <w:rPr>
          <w:rFonts w:ascii="Times New Roman" w:hAnsi="Times New Roman"/>
          <w:szCs w:val="28"/>
          <w:lang w:val="en-US" w:eastAsia="ko-KR"/>
        </w:rPr>
      </w:pPr>
      <w:r w:rsidRPr="00282DE8">
        <w:rPr>
          <w:rFonts w:ascii="Times New Roman" w:hAnsi="Times New Roman"/>
          <w:szCs w:val="28"/>
          <w:lang w:val="en-US" w:eastAsia="ko-KR"/>
        </w:rPr>
        <w:t xml:space="preserve">Тіл білімінің көптеген теориялық мәселелерінің басы ашық болмай тұрған, ғылымның жас кезінің өзінде қазақ тілінің мектепте дұрыс бағытта оқытылуына барынша күш-қайрат жұмсап, оның әуелгі оқу құралдары мен оқулықтарын, бағдарламаларын жасап, кейбір теориялық мәселелерде толғамды да салиқалы ой айта алған ғалымдардың еңбегін өз дәрежесінде бағалау орынды болмақ деп есептейміз.    </w:t>
      </w:r>
    </w:p>
    <w:p w:rsidR="00282DE8" w:rsidRPr="00282DE8" w:rsidRDefault="00282DE8" w:rsidP="00282DE8">
      <w:pPr>
        <w:ind w:firstLine="720"/>
        <w:jc w:val="both"/>
        <w:rPr>
          <w:rFonts w:ascii="Times New Roman" w:hAnsi="Times New Roman"/>
          <w:szCs w:val="28"/>
          <w:lang w:val="en-US" w:eastAsia="ko-KR"/>
        </w:rPr>
      </w:pPr>
      <w:r w:rsidRPr="00282DE8">
        <w:rPr>
          <w:rFonts w:ascii="Times New Roman" w:hAnsi="Times New Roman"/>
          <w:szCs w:val="28"/>
          <w:lang w:val="en-US" w:eastAsia="ko-KR"/>
        </w:rPr>
        <w:t xml:space="preserve">Қазақ тілін оқытудың әдістемесі пәнінің арнайы сала ретінде қалыптасуына үлес қосқан ғалымдардың бірі – Сейіл Жиенбаев. Ол 1896 жылы Орынбор облысының Бөрте ауданында 1-мамыр күні дүниеге келіп, 1945 жылы қайтыс болған.  1910-1912 жылдары екі жылдық Бөрте училищесін, Абай атындағы Қазақ мемлекеттік педагогикалық институтын 1928 жылы бітірген. 1916-1922 жылдары Орынборда, Шымкентте мұғалім болып қызмет істейді. 1931-1935, сондай-ақ, 1937-1939 жылдары Алматы қаласындағы Ауыл шаруашылық институтында оқытушы болады. </w:t>
      </w:r>
    </w:p>
    <w:p w:rsidR="00282DE8" w:rsidRPr="00282DE8" w:rsidRDefault="00282DE8" w:rsidP="00282DE8">
      <w:pPr>
        <w:ind w:firstLine="720"/>
        <w:jc w:val="both"/>
        <w:rPr>
          <w:rFonts w:ascii="Times New Roman" w:hAnsi="Times New Roman"/>
          <w:szCs w:val="28"/>
          <w:lang w:val="en-US" w:eastAsia="ko-KR"/>
        </w:rPr>
      </w:pPr>
      <w:r w:rsidRPr="00282DE8">
        <w:rPr>
          <w:rFonts w:ascii="Times New Roman" w:hAnsi="Times New Roman"/>
          <w:szCs w:val="28"/>
          <w:lang w:val="en-US" w:eastAsia="ko-KR"/>
        </w:rPr>
        <w:t xml:space="preserve">С.Жиенбаев қазақ тілін оқыту әдістемесіне байланысты “Бастауыш мектептегі қазақ тілінің әдісі”, “Үлкендерге хат таныту методикасы”, “Үлкендерге ана тілін оқыту методикасы”, “Бастауыш мектепте кітап оқыту методикасы”, “Қазақ тілінің методикасы” “Грамматикалық таблицалар” т.б. сияқты еңбектер жазған.  </w:t>
      </w:r>
    </w:p>
    <w:p w:rsidR="00282DE8" w:rsidRPr="00282DE8" w:rsidRDefault="00282DE8" w:rsidP="00282DE8">
      <w:pPr>
        <w:ind w:firstLine="720"/>
        <w:jc w:val="both"/>
        <w:rPr>
          <w:rFonts w:ascii="Times New Roman" w:hAnsi="Times New Roman"/>
          <w:szCs w:val="28"/>
          <w:lang w:val="en-US" w:eastAsia="ko-KR"/>
        </w:rPr>
      </w:pPr>
      <w:r w:rsidRPr="00282DE8">
        <w:rPr>
          <w:rFonts w:ascii="Times New Roman" w:hAnsi="Times New Roman"/>
          <w:szCs w:val="28"/>
          <w:lang w:val="en-US" w:eastAsia="ko-KR"/>
        </w:rPr>
        <w:lastRenderedPageBreak/>
        <w:t xml:space="preserve">Пәнді оқыту әдістемесіне байланысты еңбектерінің негізгі ой-толғамдары автордың 1946 жылы жарық көрген “Қазақ тілі методикасы” атты еңбегінде баяндалады. Грамматиканы оқытудың жалпы әдістерін талдауды мақсат еткен бұл еңбек қазақ тілінің грамматикалық жүйесін оқытуды ғылыми негізде талдаған алғашқы еңбектердің бірі еді. Оқытудың жалпы әдістерін, негізгі ұстанымдарын көрсете отырып, оны нақты материалдар негізінде түсіндіреді. </w:t>
      </w:r>
    </w:p>
    <w:p w:rsidR="00282DE8" w:rsidRPr="00282DE8" w:rsidRDefault="00282DE8" w:rsidP="00282DE8">
      <w:pPr>
        <w:jc w:val="both"/>
        <w:rPr>
          <w:rFonts w:ascii="Times New Roman" w:hAnsi="Times New Roman"/>
          <w:szCs w:val="28"/>
          <w:lang w:val="en-US" w:eastAsia="ko-KR"/>
        </w:rPr>
      </w:pPr>
      <w:r w:rsidRPr="00282DE8">
        <w:rPr>
          <w:rFonts w:ascii="Times New Roman" w:hAnsi="Times New Roman"/>
          <w:szCs w:val="28"/>
          <w:lang w:val="en-US" w:eastAsia="ko-KR"/>
        </w:rPr>
        <w:tab/>
        <w:t xml:space="preserve">Сабақты мазмұндап шығу бар да, сол мазмұндаған нәрсені оқушы миына тоқытып, меңгерту бар екенін айта келіп, мынадай мысалдар арқылы ойын сабақтайды. Кезекті тақырыптардың бірі ретінде септік жалғауын алып, оның жеті түрлі септіктен тұратынын, олардың грамматикалық тұлғаларын айтып өтумен іс бітпейді дейді ғалым-әдіскер. Сабақты бұлайша мазмұндау автордың пікірінше, тек догматикалық әдіс қолданғандық. Оқушы септік жалғаудың мәнін терең түсіну үшін, ең алдымен, оның қызметін дұрыс бағамдағаны дұрыс. Септік жалғауының негізгі атқаратын қызметі – синтаксистік қызмет. Екі сөзді бір-бірімен жалғастырып айту кезінде ғана жалғау керек болады, ал сөздердің басын қосып, құрастыру – сөйлем жасау болып табылады дей келіп, септік жалғауының осындай синтаксистік мәнін түсіндіру арқылы, мағынасын айқындауға болар еді деген келелі ой айтады. </w:t>
      </w:r>
    </w:p>
    <w:p w:rsidR="00282DE8" w:rsidRPr="00282DE8" w:rsidRDefault="00282DE8" w:rsidP="00282DE8">
      <w:pPr>
        <w:jc w:val="both"/>
        <w:rPr>
          <w:rFonts w:ascii="Times New Roman" w:hAnsi="Times New Roman"/>
          <w:szCs w:val="28"/>
          <w:lang w:val="en-US" w:eastAsia="ko-KR"/>
        </w:rPr>
      </w:pPr>
      <w:r w:rsidRPr="00282DE8">
        <w:rPr>
          <w:rFonts w:ascii="Times New Roman" w:hAnsi="Times New Roman"/>
          <w:szCs w:val="28"/>
          <w:lang w:val="en-US" w:eastAsia="ko-KR"/>
        </w:rPr>
        <w:tab/>
        <w:t>Тек септік жалғауды оқытудың жайын баяндауының өзінде автор көптеген теориялық мәселелердің байыбына баланың ойын қалай жетелеу қажеттігін алға тартады. “Бұл мәселенің өзі (септеу жалғаулардың синтаксистік қызметі жөніндегі мәселе) соншалық жалаң мәселе емес. Алдымен морфология құбылысының синтаксистік мәні бар дегеннің өзін толық ұғу үшін адамның грамматикалық ой-өрісі белгілі бір дәрежеге жеткен болу керек. Сондықтан жалғаулардың мұндай қызметін мысалмен көрсетіп, тек қысқаша ұғым беріп алу керек“,- ойын түйіндейді (1946, 9-бет). Жалғаулардың да өзіндік мағынасы бар екенін балаға түсіндіру үшін, оларды алып тастап немесе орнын өзге жалғаумен алмастырып қарауға болар еді. Онда мүлде сөйлем шықпайды, яки мағынасы өзгереді.</w:t>
      </w:r>
    </w:p>
    <w:p w:rsidR="00282DE8" w:rsidRPr="00282DE8" w:rsidRDefault="00282DE8" w:rsidP="00282DE8">
      <w:pPr>
        <w:jc w:val="both"/>
        <w:rPr>
          <w:rFonts w:ascii="Times New Roman" w:hAnsi="Times New Roman"/>
          <w:szCs w:val="28"/>
          <w:lang w:val="en-US" w:eastAsia="ko-KR"/>
        </w:rPr>
      </w:pPr>
      <w:r w:rsidRPr="00282DE8">
        <w:rPr>
          <w:rFonts w:ascii="Times New Roman" w:hAnsi="Times New Roman"/>
          <w:szCs w:val="28"/>
          <w:lang w:val="en-US" w:eastAsia="ko-KR"/>
        </w:rPr>
        <w:tab/>
        <w:t>С.Жиенбаев еңбегінде кез келген тілдік деректі талдау барысында, оған қандай әдісті, қандай ұстанымды қолдану қажеттігін талдап көрсетеді. Жаңа сабақты өту барысында, оны бекіту үстінде байқау, тексеру тәсілін пайдалануды ұсынады. Тексеру жұмысын оқытушы бір өзі ғана жүргізбейді, оқушылар да белсене қатынасып, олар да бірге ойланып отырады деп бағамдайды. Өздері бірге тексерісіп, бірге талдаған соң, сабақты ұғыну деңгейі де жоғары болатыны сөзсіз.Байқау әдісін қолданғанда негізгі басқарушы мұғалімнің өзі болуы шарт. Жаңа сабақтың негізгі ғылыми мәселелерін баланың мойнына салуға болмайды. Тиісті тілдік деректерді талдау тек мұғалімнің басшылығымен орындалғаны дұрыс. Егер осы талдау барысында шығатын қорытынды мұғалімнің өзі айтпай-ақ байқалып тұратын болса, онда сабақ өзінің мақсатына жеткені саналады.</w:t>
      </w:r>
    </w:p>
    <w:p w:rsidR="00282DE8" w:rsidRPr="00282DE8" w:rsidRDefault="00282DE8" w:rsidP="00282DE8">
      <w:pPr>
        <w:jc w:val="both"/>
        <w:rPr>
          <w:rFonts w:ascii="Times New Roman" w:hAnsi="Times New Roman"/>
          <w:szCs w:val="28"/>
          <w:lang w:val="en-US" w:eastAsia="ko-KR"/>
        </w:rPr>
      </w:pPr>
      <w:r w:rsidRPr="00282DE8">
        <w:rPr>
          <w:rFonts w:ascii="Times New Roman" w:hAnsi="Times New Roman"/>
          <w:szCs w:val="28"/>
          <w:lang w:val="en-US" w:eastAsia="ko-KR"/>
        </w:rPr>
        <w:tab/>
        <w:t xml:space="preserve">Автор пәнді оқытудың әдістемелік ұстанымдары тек сабақ жүргізгенде ғана емес, грамматикалық оқулықтар мен оқу құралдарының да құрылысына әсерін, ықпалын тигізіп, оның жалпы барысында сақталып отырылуы қажет </w:t>
      </w:r>
      <w:r w:rsidRPr="00282DE8">
        <w:rPr>
          <w:rFonts w:ascii="Times New Roman" w:hAnsi="Times New Roman"/>
          <w:szCs w:val="28"/>
          <w:lang w:val="en-US" w:eastAsia="ko-KR"/>
        </w:rPr>
        <w:lastRenderedPageBreak/>
        <w:t xml:space="preserve">деген ой айтады. “Грамматика кітабының құрылу принциптері“ атты бөлімінде мектеп оқулықтарын жазуда бірыңғай ғылыми ұстанымдарды ғана сақтамай, әдістемелік ұстанымдарды да жүйелі түрде басшылықққа алып отыру қажеттігін анықтап айтады. Қазақ мектебінің тарихында ана тілінің әдістемесінен жаңадан жол алып, жүйе түзеген теорияшыл педагогтар бола қойған жоқ дей келіп, ғалым алғашқы грамматиканың өзі ХХ ғасырда шықты деп, “Тіл құралды” көрсетеді. Авторын атап айтпаса да, бұл Ахмет Байтұрсынұлының еңбегі екенін көзі қарақты азамат танитыны түсінікті. Әңгіме – С.Жиенбаевтың 1946 жылдары, яғни соғыстан соңғы қиын кезеңдерде, екінші зоболаңның (репрессия) алдында, қорықпай Ахмет Байтұрсынұлының еңбегіне сілтеме жасай алу ерлігі. Зерттеу еңбегіне сілтеме жасамақ түгілі, атын атау мүмкін болмай қалған тұста, С.Жиенбаев былай деп жазады: ““Тіл-құрал” кітабының сол кездегі ойлау принципінің де, онымен қатар тұлғалық бағыттың да элементтері барлығын көреміз”. Осылайша зерттеуші Ахмет Байтұрсынұлы жасаған кей анықтамалар мен ұстанымдарға талдау жасайды. Оның негізгі сүйенгені логикалық принцип деген тоқтамға келеді. Еңбектегі талдаулардан С.Жиенбаевтың Ахмет еңбегімен жақсы таныстығы, одан мүмкіндігінше мол мағлұмат бере кетуді мақсат еткені анық байқалады. </w:t>
      </w:r>
    </w:p>
    <w:p w:rsidR="00282DE8" w:rsidRPr="00282DE8" w:rsidRDefault="00282DE8" w:rsidP="00282DE8">
      <w:pPr>
        <w:jc w:val="both"/>
        <w:rPr>
          <w:rFonts w:ascii="Times New Roman" w:hAnsi="Times New Roman"/>
          <w:szCs w:val="28"/>
          <w:lang w:val="en-US" w:eastAsia="ko-KR"/>
        </w:rPr>
      </w:pPr>
      <w:r w:rsidRPr="00282DE8">
        <w:rPr>
          <w:rFonts w:ascii="Times New Roman" w:hAnsi="Times New Roman"/>
          <w:szCs w:val="28"/>
          <w:lang w:val="en-US" w:eastAsia="ko-KR"/>
        </w:rPr>
        <w:tab/>
        <w:t xml:space="preserve">Грамматикалық категорияның жай-мәнісін түгел меңгеріп алу үшін дағды керек деп есептейді әдіскер-ғалым.  Ал дағды алу үшін оған көп жаттығулар қажет, категорияның түрлі-түрлі тұлғаларын ажыратып көру керек. Бірақ терең білім құр жаттығумен де келмейді деген пайымдаулар жасап отырады. </w:t>
      </w:r>
    </w:p>
    <w:p w:rsidR="00282DE8" w:rsidRPr="00282DE8" w:rsidRDefault="00282DE8" w:rsidP="00282DE8">
      <w:pPr>
        <w:jc w:val="both"/>
        <w:rPr>
          <w:rFonts w:ascii="Times New Roman" w:hAnsi="Times New Roman"/>
          <w:szCs w:val="28"/>
          <w:lang w:val="en-US" w:eastAsia="ko-KR"/>
        </w:rPr>
      </w:pPr>
      <w:r w:rsidRPr="00282DE8">
        <w:rPr>
          <w:rFonts w:ascii="Times New Roman" w:hAnsi="Times New Roman"/>
          <w:szCs w:val="28"/>
          <w:lang w:val="en-US" w:eastAsia="ko-KR"/>
        </w:rPr>
        <w:tab/>
        <w:t>С.Жиенбаев еңбегінде оқушыларға грамматикалық категорияны танытудың маңыздылығын атап көрсетеді. Әрине адам баласы өзінің ана тілін грамматиканы оқымаса да біледі, бірақ тілдің құбылыстарын, оның ішкі даму заңдылықтарын терең түсіну үшін тілдегі негізгі категориялармен таныс болу қажеттігін жақсы атап өтеді. Еуропа оқымыстысы О.Есперсеннің зерттеулеріне сүйене отырып, жасаған талдаулары терең де мазмұнды. Тіпті кейінгі зерттеулерде кездесе бермейтін терең толғамдар бар. Айталық, сөздің мәнісін барлағанда, автор оны тек дыбыстан тұратын бірлік ретінде ғана қарастырмай, ұғымды таңбалаушы ретінде бағалайды. Балаларға анықтама үйретіп, жаттатып шаршаудың жажетсіздігін мұғалімдерге жете түсіндіру қажет деген тұжырым айтады.</w:t>
      </w:r>
    </w:p>
    <w:p w:rsidR="00282DE8" w:rsidRPr="00282DE8" w:rsidRDefault="00282DE8" w:rsidP="00282DE8">
      <w:pPr>
        <w:jc w:val="both"/>
        <w:rPr>
          <w:rFonts w:ascii="Times New Roman" w:hAnsi="Times New Roman"/>
          <w:szCs w:val="28"/>
          <w:lang w:val="en-US" w:eastAsia="ko-KR"/>
        </w:rPr>
      </w:pPr>
      <w:r w:rsidRPr="00282DE8">
        <w:rPr>
          <w:rFonts w:ascii="Times New Roman" w:hAnsi="Times New Roman"/>
          <w:szCs w:val="28"/>
          <w:lang w:val="en-US" w:eastAsia="ko-KR"/>
        </w:rPr>
        <w:tab/>
        <w:t xml:space="preserve">“Тұлғашыл бағыттағы оқымыстылар категорияның сыртқы тұлға жағына айрықша көңіл бөліп, мағына мен мазмұн жағын көп елемеген. Шынында, грамматиканы оқытқанда сөздің семантикалық белгісіне зор мән беруіміз керек. Әрі тұлғасын, әрі мазмұнын айырғанда ғана мәселе ұғымды болмақ“ – деген көреген ойды С.Жиенбаев еңбегінен табамыз. </w:t>
      </w:r>
    </w:p>
    <w:p w:rsidR="00282DE8" w:rsidRPr="00282DE8" w:rsidRDefault="00282DE8" w:rsidP="00282DE8">
      <w:pPr>
        <w:jc w:val="both"/>
        <w:rPr>
          <w:rFonts w:ascii="Times New Roman" w:hAnsi="Times New Roman"/>
          <w:szCs w:val="28"/>
          <w:lang w:val="en-US" w:eastAsia="ko-KR"/>
        </w:rPr>
      </w:pPr>
      <w:r w:rsidRPr="00282DE8">
        <w:rPr>
          <w:rFonts w:ascii="Times New Roman" w:hAnsi="Times New Roman"/>
          <w:szCs w:val="28"/>
          <w:lang w:val="en-US" w:eastAsia="ko-KR"/>
        </w:rPr>
        <w:tab/>
        <w:t xml:space="preserve">Тілдегі құбылыстың тұлғасын көрсетіп, мағынасын ұқтыру – үйретудің негізгі әдісі. Оқытушының айтып тұрғанының барлығын бірдей бала түсінбеуі мүмкін. Бұдан шығар жол – әртүрлі жеңіл мысалдар мен көрнекілікті дұрыс қолдана білу,– деп жазады ғалым-әдіскер. Грамматикалық категорияны </w:t>
      </w:r>
      <w:r w:rsidRPr="00282DE8">
        <w:rPr>
          <w:rFonts w:ascii="Times New Roman" w:hAnsi="Times New Roman"/>
          <w:szCs w:val="28"/>
          <w:lang w:val="en-US" w:eastAsia="ko-KR"/>
        </w:rPr>
        <w:lastRenderedPageBreak/>
        <w:t xml:space="preserve">түсіндірудің қалыпты жолы – сұрақ қою арқылы ұғындыру екені де талданып жазылған.        </w:t>
      </w:r>
    </w:p>
    <w:p w:rsidR="00282DE8" w:rsidRPr="00282DE8" w:rsidRDefault="00282DE8" w:rsidP="00282DE8">
      <w:pPr>
        <w:jc w:val="both"/>
        <w:rPr>
          <w:rFonts w:ascii="Times New Roman" w:hAnsi="Times New Roman"/>
          <w:szCs w:val="28"/>
          <w:lang w:val="en-US" w:eastAsia="ko-KR"/>
        </w:rPr>
      </w:pPr>
      <w:r w:rsidRPr="00282DE8">
        <w:rPr>
          <w:rFonts w:ascii="Times New Roman" w:hAnsi="Times New Roman"/>
          <w:szCs w:val="28"/>
          <w:lang w:val="en-US" w:eastAsia="ko-KR"/>
        </w:rPr>
        <w:tab/>
        <w:t xml:space="preserve">Оқыту тәжірибесінде құбылыстарды өзара салыстырып, сол арқылы олардың ұқсастығы мен айырмашылығын айқынырақ көрсетуге болатыны белгілі. С.Жиенбаев салыстыру әдісін қазақ тілін зерттеуге, оқытуға қолдануға болатынын айтып, нақты мысалдармен түсіндіре дәлелдейді. Бұл әдістің пайдасы белгілі бір деректерді салыстырып, оның айырмасын не ұқсастығын айыру баланы ынталандырады. Екіншіден, бала себеп пен тұлға, мағына дегендерді көп тексереді. Соның арқасында талданылып отырған екі категорияның өзін меңгеріп алады деп ойын түйіндейді ғалым. </w:t>
      </w:r>
    </w:p>
    <w:p w:rsidR="00282DE8" w:rsidRPr="00282DE8" w:rsidRDefault="00282DE8" w:rsidP="00282DE8">
      <w:pPr>
        <w:jc w:val="both"/>
        <w:rPr>
          <w:rFonts w:ascii="Times New Roman" w:hAnsi="Times New Roman"/>
          <w:szCs w:val="28"/>
          <w:lang w:val="en-US" w:eastAsia="ko-KR"/>
        </w:rPr>
      </w:pPr>
      <w:r w:rsidRPr="00282DE8">
        <w:rPr>
          <w:rFonts w:ascii="Times New Roman" w:hAnsi="Times New Roman"/>
          <w:szCs w:val="28"/>
          <w:lang w:val="en-US" w:eastAsia="ko-KR"/>
        </w:rPr>
        <w:tab/>
        <w:t xml:space="preserve">С.Жиенбаев еңбегінің маңызды қыры сөздің ұғымдық, мағыналық жағынан тексерілуі болса керек. Өзінің көп замандастарынан ерекше, зерттеуші тілдің құрылысын ғана емес, оның мағыналық құрылымын, ұғымдық сипатын айқындауға талаптанған. Батыстық семантикалық үлгіде жазылған ғылыми зерттеулерді көп оқып, зерделегені байқалады. Автордың О.Есперсенге, Н.Я.Маррға сілтеме жасауы – оның зерттеулерінің негізгі бағыты мағыналық жүйе, функциональдық құрылым екенін аңғартады.  </w:t>
      </w:r>
    </w:p>
    <w:p w:rsidR="00282DE8" w:rsidRPr="00282DE8" w:rsidRDefault="00282DE8" w:rsidP="00282DE8">
      <w:pPr>
        <w:jc w:val="both"/>
        <w:rPr>
          <w:rFonts w:ascii="Times New Roman" w:hAnsi="Times New Roman"/>
          <w:szCs w:val="28"/>
          <w:lang w:val="en-US" w:eastAsia="ko-KR"/>
        </w:rPr>
      </w:pPr>
      <w:r w:rsidRPr="00282DE8">
        <w:rPr>
          <w:rFonts w:ascii="Times New Roman" w:hAnsi="Times New Roman"/>
          <w:szCs w:val="28"/>
          <w:lang w:val="en-US" w:eastAsia="ko-KR"/>
        </w:rPr>
        <w:tab/>
        <w:t>Қазақ тілінде сөз таптарын ажырату орыс тілінен анағұрлым қиын дейді ғалым. Олай болуының себебі қазақ тілінде тұлғасы бірдей, тек мағынасына қарап айырылатын сөздер бар. Шығу тегі жағынан тектес түбірлер болып саналатын есім-етістік жұптарының көпмағыналылықтан жіктеліп шығатыны белгілі жағдай. Қазіргі тілдің синхрондық сипатында бұл сөздер әр түрлі мағыналарға ие. Сөздердің арнайы мағынасы мен олардың қай сөз табына жататындығын, қызметін айқындайтын – контекст, мәтін. Зерттеуші осындай мағынасы сөйлем ішінде айқындалатын лексикалық бірліктердің мағынасын салыстыру әдісі арқылы көрсету дұрыс деп пайымдайды. Тек қана түбір сөздердің мағыналары емес, кейде негіздердің мағыналарын айқындауда да қиыншылық болатыны зерттеуде аталып өтіледі. Олардың ішкі семантикалық  мәнінің тек контексте ашылатыны нақты мысалдар келтіре отырып, балаларға жеткізудің кей әдіс-тәсілдеріне тоқталады. Ғалымның негізгі ұсынар тәсілі – мысалдарды салыстырып беру арқылы олардың мағыналық ерекшелігіне оқушының көзін жеткізу.</w:t>
      </w:r>
    </w:p>
    <w:p w:rsidR="00282DE8" w:rsidRPr="00282DE8" w:rsidRDefault="00282DE8" w:rsidP="00282DE8">
      <w:pPr>
        <w:ind w:firstLine="567"/>
        <w:jc w:val="both"/>
        <w:rPr>
          <w:rFonts w:ascii="Times New Roman" w:hAnsi="Times New Roman"/>
          <w:szCs w:val="28"/>
          <w:lang w:val="en-US" w:eastAsia="ko-KR"/>
        </w:rPr>
      </w:pPr>
      <w:r w:rsidRPr="00282DE8">
        <w:rPr>
          <w:rFonts w:ascii="Times New Roman" w:hAnsi="Times New Roman"/>
          <w:szCs w:val="28"/>
          <w:lang w:val="en-US" w:eastAsia="ko-KR"/>
        </w:rPr>
        <w:t>Қазақ тілі оқыту әдістемесінің негізгі көкейтесті мәселелеріне үн қосып, оның дамуына үлкен үлес қосқан ғалым С.Жиенбаевтың еңбектері өзінің өзектілігін күні бүгін де жоғалтқан жоқ. Оның семантикалық бағыттағы ойлары мен тұжырымдары, оқушыны ойлантуға жетелейтін сабақ үлгілері, ұғымдық, мәндік талдаулары болашақ оқытушылар мен зерттеушілерге бағыт көрсете берері сөзсіз.</w:t>
      </w:r>
    </w:p>
    <w:p w:rsidR="00282DE8" w:rsidRPr="00282DE8" w:rsidRDefault="00282DE8" w:rsidP="00282DE8">
      <w:pPr>
        <w:ind w:firstLine="567"/>
        <w:jc w:val="center"/>
        <w:rPr>
          <w:rFonts w:ascii="Times New Roman" w:hAnsi="Times New Roman"/>
          <w:b/>
          <w:szCs w:val="28"/>
          <w:lang w:val="en-US" w:eastAsia="ko-KR"/>
        </w:rPr>
      </w:pPr>
    </w:p>
    <w:p w:rsidR="00282DE8" w:rsidRPr="00282DE8" w:rsidRDefault="00282DE8" w:rsidP="00282DE8">
      <w:pPr>
        <w:ind w:firstLine="567"/>
        <w:jc w:val="center"/>
        <w:rPr>
          <w:rFonts w:ascii="Times New Roman" w:hAnsi="Times New Roman"/>
          <w:b/>
          <w:szCs w:val="28"/>
          <w:lang w:val="en-US" w:eastAsia="ko-KR"/>
        </w:rPr>
      </w:pPr>
      <w:r w:rsidRPr="00282DE8">
        <w:rPr>
          <w:rFonts w:ascii="Times New Roman" w:hAnsi="Times New Roman"/>
          <w:b/>
          <w:szCs w:val="28"/>
          <w:lang w:val="en-US" w:eastAsia="ko-KR"/>
        </w:rPr>
        <w:t>Шамғали Сарыбаев</w:t>
      </w:r>
    </w:p>
    <w:p w:rsidR="00282DE8" w:rsidRPr="00282DE8" w:rsidRDefault="00282DE8" w:rsidP="00282DE8">
      <w:pPr>
        <w:ind w:firstLine="567"/>
        <w:jc w:val="center"/>
        <w:rPr>
          <w:rFonts w:ascii="Times New Roman" w:hAnsi="Times New Roman"/>
          <w:b/>
          <w:szCs w:val="28"/>
          <w:u w:val="single"/>
          <w:lang w:val="en-US" w:eastAsia="ko-KR"/>
        </w:rPr>
      </w:pPr>
    </w:p>
    <w:p w:rsidR="00282DE8" w:rsidRPr="00282DE8" w:rsidRDefault="00282DE8" w:rsidP="00282DE8">
      <w:pPr>
        <w:jc w:val="both"/>
        <w:rPr>
          <w:rFonts w:ascii="Times New Roman" w:hAnsi="Times New Roman"/>
          <w:szCs w:val="28"/>
          <w:lang w:val="en-US" w:eastAsia="ko-KR"/>
        </w:rPr>
      </w:pPr>
      <w:r w:rsidRPr="00282DE8">
        <w:rPr>
          <w:rFonts w:ascii="Times New Roman" w:hAnsi="Times New Roman"/>
          <w:szCs w:val="28"/>
          <w:lang w:val="en-US" w:eastAsia="ko-KR"/>
        </w:rPr>
        <w:tab/>
        <w:t xml:space="preserve">Шамғали Сарыбаев – ХХ ғасырдың 20 жылдарында  А.Байтұрсынұлы бастаған қазақ тіл білімі корифейлерінің ізін баса келген ғалымдардың бірі. </w:t>
      </w:r>
    </w:p>
    <w:p w:rsidR="00282DE8" w:rsidRPr="00282DE8" w:rsidRDefault="00282DE8" w:rsidP="00282DE8">
      <w:pPr>
        <w:ind w:firstLine="720"/>
        <w:jc w:val="both"/>
        <w:rPr>
          <w:rFonts w:ascii="Times New Roman" w:hAnsi="Times New Roman"/>
          <w:szCs w:val="28"/>
          <w:lang w:val="en-US" w:eastAsia="ko-KR"/>
        </w:rPr>
      </w:pPr>
      <w:r w:rsidRPr="00282DE8">
        <w:rPr>
          <w:rFonts w:ascii="Times New Roman" w:hAnsi="Times New Roman"/>
          <w:szCs w:val="28"/>
          <w:lang w:val="en-US" w:eastAsia="ko-KR"/>
        </w:rPr>
        <w:t xml:space="preserve">Ш.Х.Сарыбаев 1893 жылы, наурыз айының 11-күні Батыс Қазақстан облысының Орда  ауданына қарасты Қарашағыл деген мекенде дүниеге </w:t>
      </w:r>
      <w:r w:rsidRPr="00282DE8">
        <w:rPr>
          <w:rFonts w:ascii="Times New Roman" w:hAnsi="Times New Roman"/>
          <w:szCs w:val="28"/>
          <w:lang w:val="en-US" w:eastAsia="ko-KR"/>
        </w:rPr>
        <w:lastRenderedPageBreak/>
        <w:t xml:space="preserve">келген. Жастайынан еңбекке араласады. 1913 жылы Шамғали Орынбордағы мұғалімдер даярлайтын Құсайния татар мектебіне оқуға қабылданады. Сонда өздігінен орыс тілін үйреніп, татар әдебиетін біліп шығады. Мектепті 1916 жылы бітіріп, Қазалы қаласына келіп бала оқытумен айналысады. </w:t>
      </w:r>
    </w:p>
    <w:p w:rsidR="00282DE8" w:rsidRPr="00282DE8" w:rsidRDefault="00282DE8" w:rsidP="00282DE8">
      <w:pPr>
        <w:ind w:firstLine="720"/>
        <w:jc w:val="both"/>
        <w:rPr>
          <w:rFonts w:ascii="Times New Roman" w:hAnsi="Times New Roman"/>
          <w:szCs w:val="28"/>
          <w:lang w:val="en-US" w:eastAsia="ko-KR"/>
        </w:rPr>
      </w:pPr>
      <w:r w:rsidRPr="00282DE8">
        <w:rPr>
          <w:rFonts w:ascii="Times New Roman" w:hAnsi="Times New Roman"/>
          <w:szCs w:val="28"/>
          <w:lang w:val="en-US" w:eastAsia="ko-KR"/>
        </w:rPr>
        <w:t>1918 жылы Шымкентте уездік халық ағарту мекемесіне басшылық жасайды. Кеңес өкіметі орнаған жылдары Ташкенттегі Педагогика институтында қазақ тілі пәнінен оқытушылық қызметте болады. Өз заманының зиялы азаматы ретінде Ш.Х.Сарыбаев өзінің мұғалімдік тәжірибелерінен түйген келелі ойларын сол кездегі “Жаңа мектеп”, “Еңбекші қазақ”, “Еңбек” т.б. сияқты  баспасөз беттерінде жариялап отырады. Оның “Сауатсыздықпен күресу жолдары”, “Тіл құралды оқытудағы тәжірибелер”, “Қазақ мектептеріндегі орыс тілін оқыту жайы“ тәрізді мақалалары жаряланады.</w:t>
      </w:r>
    </w:p>
    <w:p w:rsidR="00282DE8" w:rsidRPr="00282DE8" w:rsidRDefault="00282DE8" w:rsidP="00282DE8">
      <w:pPr>
        <w:ind w:firstLine="720"/>
        <w:jc w:val="both"/>
        <w:rPr>
          <w:rFonts w:ascii="Times New Roman" w:hAnsi="Times New Roman"/>
          <w:szCs w:val="28"/>
          <w:lang w:val="en-US" w:eastAsia="ko-KR"/>
        </w:rPr>
      </w:pPr>
      <w:r w:rsidRPr="00282DE8">
        <w:rPr>
          <w:rFonts w:ascii="Times New Roman" w:hAnsi="Times New Roman"/>
          <w:szCs w:val="28"/>
          <w:lang w:val="en-US" w:eastAsia="ko-KR"/>
        </w:rPr>
        <w:t xml:space="preserve">Ұстаз-ғалым елді сауаттандыру үшін қазақ тілінің қадірін арттыру қажеттілігіне ерекше назар аударады. </w:t>
      </w:r>
    </w:p>
    <w:p w:rsidR="00282DE8" w:rsidRPr="00282DE8" w:rsidRDefault="00282DE8" w:rsidP="00282DE8">
      <w:pPr>
        <w:ind w:firstLine="720"/>
        <w:jc w:val="both"/>
        <w:rPr>
          <w:rFonts w:ascii="Times New Roman" w:hAnsi="Times New Roman"/>
          <w:szCs w:val="28"/>
          <w:lang w:val="en-US" w:eastAsia="ko-KR"/>
        </w:rPr>
      </w:pPr>
      <w:r w:rsidRPr="00282DE8">
        <w:rPr>
          <w:rFonts w:ascii="Times New Roman" w:hAnsi="Times New Roman"/>
          <w:szCs w:val="28"/>
          <w:lang w:val="en-US" w:eastAsia="ko-KR"/>
        </w:rPr>
        <w:t>Шамғали Сарыбаев 1923-34 жылдары Ташкентте Орта Азия коммунистік университетінде ұстаздық қызмет атқарады. Ал 1934 жылы Қазақстанға қайтып оралып, Алматыдағы сол кездегі Журналистика институтында 1937-жылға дейін дәріс береді. Жоғары оқу орындарында қызмет еткен жылдары оның қаламынан қазақ тілі мен оның оқыту әдістемесінің әртүрлі мәселелеріне байланысты ғылыми мақалалары жазылып, жарияланады. Ғалым кейін 1954 жылға дейін Абай атындағы КазПИ-де қызмет істейді.</w:t>
      </w:r>
    </w:p>
    <w:p w:rsidR="00282DE8" w:rsidRPr="00282DE8" w:rsidRDefault="00282DE8" w:rsidP="00282DE8">
      <w:pPr>
        <w:ind w:firstLine="720"/>
        <w:jc w:val="both"/>
        <w:rPr>
          <w:rFonts w:ascii="Times New Roman" w:hAnsi="Times New Roman"/>
          <w:szCs w:val="28"/>
          <w:lang w:val="en-US" w:eastAsia="ko-KR"/>
        </w:rPr>
      </w:pPr>
      <w:r w:rsidRPr="00282DE8">
        <w:rPr>
          <w:rFonts w:ascii="Times New Roman" w:hAnsi="Times New Roman"/>
          <w:szCs w:val="28"/>
          <w:lang w:val="en-US" w:eastAsia="ko-KR"/>
        </w:rPr>
        <w:t xml:space="preserve">Ш.Сарыбаевтың алғашқы еңбектерінің бірі Е.Қожантаев пен Е.Табынбаевпен бірігіп жазған “Үлкендер үшін әліппе” 1921 жылы Ташкент қаласында жарыққа шығады. ХХ ғасырдың 20-жылдарындағы сауат ашу науқаны басталған тұста бұл әліппенің қазақ жастарының сауатын ашудағы маңызы ерекше болған. Кейін 1931 жылы Ташкент қаласында қазақтың мақал-мәтелдерін жинап бастыруда үлкен еңбек еткен ақын Ө. Тұрманжановпен бірге “Бірінші басқыш мектепке арналған әліппе кітабы”, 1932 жылы Қ.Оспанұлымен бірге “Екпінді күш. 1-класс үшін әліппе кітабы”, 1933 жылы  А.Әлібайұлы, М.Долайұлымен бірге жазған “Ана тілі /бастауыш политехника мектептерінің 3-4 кластары үшін/” атты оқу құралдары басылады.     </w:t>
      </w:r>
    </w:p>
    <w:p w:rsidR="00282DE8" w:rsidRPr="00282DE8" w:rsidRDefault="00282DE8" w:rsidP="00282DE8">
      <w:pPr>
        <w:ind w:firstLine="567"/>
        <w:jc w:val="both"/>
        <w:rPr>
          <w:rFonts w:ascii="Times New Roman" w:hAnsi="Times New Roman"/>
          <w:szCs w:val="28"/>
          <w:lang w:val="en-US" w:eastAsia="ko-KR"/>
        </w:rPr>
      </w:pPr>
      <w:r w:rsidRPr="00282DE8">
        <w:rPr>
          <w:rFonts w:ascii="Times New Roman" w:hAnsi="Times New Roman"/>
          <w:szCs w:val="28"/>
          <w:lang w:val="en-US" w:eastAsia="ko-KR"/>
        </w:rPr>
        <w:t xml:space="preserve">Осылайша мектепке оқулық жазу сияқты жауапты да күрделі істерді істеу қажеттілігі туып тұрған заманда, соның үдесінен шығуды көздеп, ғылымдағы негізгі тырнақ алды туындыларын арнаған ғалым кейін іргелі ғылыми мәселелермен де айналысады. </w:t>
      </w:r>
    </w:p>
    <w:p w:rsidR="00282DE8" w:rsidRPr="00282DE8" w:rsidRDefault="00282DE8" w:rsidP="00282DE8">
      <w:pPr>
        <w:ind w:firstLine="567"/>
        <w:jc w:val="both"/>
        <w:rPr>
          <w:rFonts w:ascii="Times New Roman" w:hAnsi="Times New Roman"/>
          <w:szCs w:val="28"/>
          <w:lang w:val="en-US" w:eastAsia="ko-KR"/>
        </w:rPr>
      </w:pPr>
      <w:r w:rsidRPr="00282DE8">
        <w:rPr>
          <w:rFonts w:ascii="Times New Roman" w:hAnsi="Times New Roman"/>
          <w:szCs w:val="28"/>
          <w:lang w:val="en-US" w:eastAsia="ko-KR"/>
        </w:rPr>
        <w:t xml:space="preserve">Қазақстанға келгеннен кейін ғалым қаламынан туған “Түрліше жазылатын бір мәнді сөздер туралы”, “Емле жүйелері”, “Сызықшаның бастауыш пен басқа мүшелер арасында жазылатын орындары”, “Грамматикалық мағына деген не?” “Табыс жалғауының тасалануы” т.б. сияқты тіл білімінің өз кезеңіндегі өзекті мәселелеріне арналған ғылыми мақалалары жарыққа шыға бастайды.  А.Байтұрсынұлының “Тіл танытқышынан” сусындап өскен бұл кездегі ғалымдар түркі тіл білімі үшін ең маңызды саналатын күрделі теориялық мәселелерді көтере алғандығымен де </w:t>
      </w:r>
      <w:r w:rsidRPr="00282DE8">
        <w:rPr>
          <w:rFonts w:ascii="Times New Roman" w:hAnsi="Times New Roman"/>
          <w:szCs w:val="28"/>
          <w:lang w:val="en-US" w:eastAsia="ko-KR"/>
        </w:rPr>
        <w:lastRenderedPageBreak/>
        <w:t>ерекшеленсе керек. Айталық, автор қаламынан шыққан “Грамматикалық мағына деген не?”, “Төрт етістік (отыр, тұр, жатыр, жүр)”, “Қосылып жазылмайтын сөздер” атты мақалалардың көтерген жүгі жеңіл емес еді.</w:t>
      </w:r>
    </w:p>
    <w:p w:rsidR="00282DE8" w:rsidRPr="00282DE8" w:rsidRDefault="00282DE8" w:rsidP="00282DE8">
      <w:pPr>
        <w:ind w:firstLine="567"/>
        <w:jc w:val="both"/>
        <w:rPr>
          <w:rFonts w:ascii="Times New Roman" w:hAnsi="Times New Roman"/>
          <w:szCs w:val="28"/>
          <w:lang w:val="en-US" w:eastAsia="ko-KR"/>
        </w:rPr>
      </w:pPr>
      <w:r w:rsidRPr="00282DE8">
        <w:rPr>
          <w:rFonts w:ascii="Times New Roman" w:hAnsi="Times New Roman"/>
          <w:szCs w:val="28"/>
          <w:lang w:val="en-US" w:eastAsia="ko-KR"/>
        </w:rPr>
        <w:t>1920-1940 жылдар мектеп ісі үшін, жалпы ағарту саласы үшін аса ауыр жылдар болғанын атап өту парыз. Бұл заман салған ауыртпалықтармен қатар, жазу таңбасының қайта-қайта өзгеруімен де байланысты болды. Ахмет Байтұрсынұлының реформаланған әліппесімен сауатын ашып қалған қазақ жастарына аз жылдың ішінде латын қаріпін, одан да көп ұзамай Кирилл жазуын меңгеру қажеттілігі туындады. Осы ретте мектепке арнап оқулық, оқу құралдарын жазу, емлені реттеу, оның негізгі принциптерін белгілеу сияқты күрделі мәселелер ғалымдар алдында тұрған келелі міндеттер болды. Ш.Х.Сарыбаев та мұндай күрделі мәселелерден шет қала алмады.“Емле жүйелері”, “Ы,і-нің жазылуы туралы, “Қосымшалардың өзгеруіндегі қайшылық” т.б. сияқты мақалаларын ғалым осы мәселеге арнаған.</w:t>
      </w:r>
    </w:p>
    <w:p w:rsidR="00282DE8" w:rsidRPr="00282DE8" w:rsidRDefault="00282DE8" w:rsidP="00282DE8">
      <w:pPr>
        <w:ind w:firstLine="567"/>
        <w:jc w:val="both"/>
        <w:rPr>
          <w:rFonts w:ascii="Times New Roman" w:hAnsi="Times New Roman"/>
          <w:szCs w:val="28"/>
          <w:lang w:val="en-US" w:eastAsia="ko-KR"/>
        </w:rPr>
      </w:pPr>
      <w:r w:rsidRPr="00282DE8">
        <w:rPr>
          <w:rFonts w:ascii="Times New Roman" w:hAnsi="Times New Roman"/>
          <w:szCs w:val="28"/>
          <w:lang w:val="en-US" w:eastAsia="ko-KR"/>
        </w:rPr>
        <w:t>Ғалым 1944 жылы “Орыс мектептерінде қазақ тілін оқыту методикасы” атты тақырыпта кандидаттық диссертация қорғайды. Бұл жұмыс қазақ тілін оқыту әдістемесінен арнайы қорғалған тұңғыш ғылыми жұмыс еді. Кейіннен “Жоғары мектептер программаларын“ (Т.Қордабаевпен бірге), “Қазақ тілі методикасының программасын” жазады.</w:t>
      </w:r>
    </w:p>
    <w:p w:rsidR="00282DE8" w:rsidRPr="00282DE8" w:rsidRDefault="00282DE8" w:rsidP="00282DE8">
      <w:pPr>
        <w:ind w:firstLine="567"/>
        <w:jc w:val="both"/>
        <w:rPr>
          <w:rFonts w:ascii="Times New Roman" w:hAnsi="Times New Roman"/>
          <w:szCs w:val="28"/>
          <w:lang w:val="en-US" w:eastAsia="ko-KR"/>
        </w:rPr>
      </w:pPr>
      <w:r w:rsidRPr="00282DE8">
        <w:rPr>
          <w:rFonts w:ascii="Times New Roman" w:hAnsi="Times New Roman"/>
          <w:szCs w:val="28"/>
          <w:lang w:val="en-US" w:eastAsia="ko-KR"/>
        </w:rPr>
        <w:t xml:space="preserve">Жоғары оқу орындарында қызмет етіп жүрген жылдарда  әдістемелік негіздегі өзінің негізгі туындыларын жазады. “Қазақ тілі методикасының кейбір мәселелері” атты еңбегі соның куәсі. </w:t>
      </w:r>
    </w:p>
    <w:p w:rsidR="00282DE8" w:rsidRPr="00282DE8" w:rsidRDefault="00282DE8" w:rsidP="00282DE8">
      <w:pPr>
        <w:ind w:firstLine="567"/>
        <w:jc w:val="both"/>
        <w:rPr>
          <w:rFonts w:ascii="Times New Roman" w:hAnsi="Times New Roman"/>
          <w:szCs w:val="28"/>
          <w:lang w:val="en-US" w:eastAsia="ko-KR"/>
        </w:rPr>
      </w:pPr>
    </w:p>
    <w:p w:rsidR="00630C24" w:rsidRPr="00282DE8" w:rsidRDefault="00630C24">
      <w:pPr>
        <w:rPr>
          <w:rFonts w:ascii="Times New Roman" w:hAnsi="Times New Roman"/>
          <w:szCs w:val="28"/>
        </w:rPr>
      </w:pPr>
    </w:p>
    <w:sectPr w:rsidR="00630C24" w:rsidRPr="00282D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Kaz">
    <w:altName w:val="Courier New"/>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C4BA3"/>
    <w:multiLevelType w:val="singleLevel"/>
    <w:tmpl w:val="FEF2583A"/>
    <w:lvl w:ilvl="0">
      <w:start w:val="1"/>
      <w:numFmt w:val="decimal"/>
      <w:lvlText w:val="%1."/>
      <w:lvlJc w:val="left"/>
      <w:pPr>
        <w:tabs>
          <w:tab w:val="num" w:pos="360"/>
        </w:tabs>
        <w:ind w:left="360" w:hanging="360"/>
      </w:pPr>
      <w:rPr>
        <w:rFonts w:hint="eastAsia"/>
      </w:rPr>
    </w:lvl>
  </w:abstractNum>
  <w:abstractNum w:abstractNumId="1" w15:restartNumberingAfterBreak="0">
    <w:nsid w:val="29280EE5"/>
    <w:multiLevelType w:val="singleLevel"/>
    <w:tmpl w:val="50FA1DA2"/>
    <w:lvl w:ilvl="0">
      <w:start w:val="1"/>
      <w:numFmt w:val="decimal"/>
      <w:lvlText w:val="%1)"/>
      <w:lvlJc w:val="left"/>
      <w:pPr>
        <w:tabs>
          <w:tab w:val="num" w:pos="1170"/>
        </w:tabs>
        <w:ind w:left="1170" w:hanging="450"/>
      </w:pPr>
      <w:rPr>
        <w:rFonts w:hint="eastAsia"/>
      </w:rPr>
    </w:lvl>
  </w:abstractNum>
  <w:abstractNum w:abstractNumId="2" w15:restartNumberingAfterBreak="0">
    <w:nsid w:val="658576DD"/>
    <w:multiLevelType w:val="singleLevel"/>
    <w:tmpl w:val="B528703A"/>
    <w:lvl w:ilvl="0">
      <w:start w:val="1"/>
      <w:numFmt w:val="decimal"/>
      <w:lvlText w:val="%1."/>
      <w:lvlJc w:val="left"/>
      <w:pPr>
        <w:tabs>
          <w:tab w:val="num" w:pos="1080"/>
        </w:tabs>
        <w:ind w:left="1080" w:hanging="360"/>
      </w:pPr>
      <w:rPr>
        <w:rFonts w:hint="eastAsia"/>
      </w:rPr>
    </w:lvl>
  </w:abstractNum>
  <w:abstractNum w:abstractNumId="3" w15:restartNumberingAfterBreak="0">
    <w:nsid w:val="74C85F35"/>
    <w:multiLevelType w:val="singleLevel"/>
    <w:tmpl w:val="96AE0298"/>
    <w:lvl w:ilvl="0">
      <w:numFmt w:val="bullet"/>
      <w:lvlText w:val="-"/>
      <w:lvlJc w:val="left"/>
      <w:pPr>
        <w:tabs>
          <w:tab w:val="num" w:pos="1080"/>
        </w:tabs>
        <w:ind w:left="1080" w:hanging="360"/>
      </w:pPr>
      <w:rPr>
        <w:rFonts w:ascii="Times New Roman" w:hAnsi="Times New Roman"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E2C"/>
    <w:rsid w:val="00282DE8"/>
    <w:rsid w:val="003B06CB"/>
    <w:rsid w:val="00595709"/>
    <w:rsid w:val="00630C24"/>
    <w:rsid w:val="00740098"/>
    <w:rsid w:val="00783DC3"/>
    <w:rsid w:val="008408B7"/>
    <w:rsid w:val="00D97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8293E9-E2BD-4863-AEF6-25107E86A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DE8"/>
    <w:pPr>
      <w:spacing w:after="0" w:line="240" w:lineRule="auto"/>
    </w:pPr>
    <w:rPr>
      <w:rFonts w:ascii="Times Kaz" w:eastAsia="Times New Roman" w:hAnsi="Times Kaz"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10439</Words>
  <Characters>59504</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Gauhar Meiram</dc:creator>
  <cp:keywords/>
  <dc:description/>
  <cp:lastModifiedBy>Gauhar Meiram</cp:lastModifiedBy>
  <cp:revision>4</cp:revision>
  <dcterms:created xsi:type="dcterms:W3CDTF">2017-02-01T06:51:00Z</dcterms:created>
  <dcterms:modified xsi:type="dcterms:W3CDTF">2017-02-01T06:52:00Z</dcterms:modified>
</cp:coreProperties>
</file>